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F695C" w14:textId="77777777" w:rsidR="00D31D89" w:rsidRDefault="00D31D89" w:rsidP="00D31D89">
      <w:pPr>
        <w:pStyle w:val="BoldCentred"/>
        <w:rPr>
          <w:sz w:val="28"/>
        </w:rPr>
      </w:pPr>
      <w:r>
        <w:rPr>
          <w:sz w:val="28"/>
        </w:rPr>
        <w:t>ARTES AGILE</w:t>
      </w:r>
    </w:p>
    <w:p w14:paraId="2E09BAED" w14:textId="77777777" w:rsidR="00D31D89" w:rsidRDefault="00D31D89" w:rsidP="00D31D89">
      <w:pPr>
        <w:pStyle w:val="BoldCentred"/>
        <w:rPr>
          <w:sz w:val="28"/>
        </w:rPr>
      </w:pPr>
      <w:r w:rsidRPr="00344332">
        <w:rPr>
          <w:sz w:val="28"/>
        </w:rPr>
        <w:t xml:space="preserve">ARTES </w:t>
      </w:r>
      <w:r>
        <w:rPr>
          <w:sz w:val="28"/>
        </w:rPr>
        <w:t>4.0 Technology &amp; Product Developments</w:t>
      </w:r>
    </w:p>
    <w:p w14:paraId="4654DB08" w14:textId="202A0852" w:rsidR="00D31D89" w:rsidRPr="00344332" w:rsidRDefault="002418F8" w:rsidP="00D31D89">
      <w:pPr>
        <w:pStyle w:val="BoldCentred"/>
        <w:rPr>
          <w:sz w:val="28"/>
        </w:rPr>
      </w:pPr>
      <w:r>
        <w:rPr>
          <w:sz w:val="28"/>
        </w:rPr>
        <w:t xml:space="preserve">Outline </w:t>
      </w:r>
      <w:r w:rsidR="00D31D89" w:rsidRPr="00344332">
        <w:rPr>
          <w:sz w:val="28"/>
        </w:rPr>
        <w:t>Proposal</w:t>
      </w:r>
    </w:p>
    <w:p w14:paraId="40639FF1" w14:textId="5D7EAF4B" w:rsidR="00D31D89" w:rsidRPr="00344332" w:rsidRDefault="00D31D89" w:rsidP="00D31D89">
      <w:pPr>
        <w:pStyle w:val="BoldCentred"/>
        <w:spacing w:before="100" w:beforeAutospacing="1" w:after="960"/>
        <w:rPr>
          <w:sz w:val="28"/>
        </w:rPr>
      </w:pPr>
      <w:r w:rsidRPr="00344332">
        <w:rPr>
          <w:sz w:val="28"/>
        </w:rPr>
        <w:t xml:space="preserve">Part </w:t>
      </w:r>
      <w:r w:rsidR="00BE029E">
        <w:rPr>
          <w:sz w:val="28"/>
        </w:rPr>
        <w:t>2</w:t>
      </w:r>
    </w:p>
    <w:p w14:paraId="0F799DC4" w14:textId="77777777" w:rsidR="00BE029E" w:rsidRDefault="00BE029E" w:rsidP="00BE029E">
      <w:pPr>
        <w:pStyle w:val="BoldCentred"/>
        <w:spacing w:before="100" w:beforeAutospacing="1" w:after="720"/>
        <w:rPr>
          <w:sz w:val="28"/>
        </w:rPr>
      </w:pPr>
      <w:r>
        <w:rPr>
          <w:sz w:val="28"/>
        </w:rPr>
        <w:t>Business Plan</w:t>
      </w:r>
    </w:p>
    <w:p w14:paraId="7BEE02B6" w14:textId="77777777" w:rsidR="00D31D89" w:rsidRPr="00A2421B" w:rsidRDefault="00D31D89" w:rsidP="00D31D89">
      <w:pPr>
        <w:pStyle w:val="STDDOCTitle"/>
        <w:spacing w:before="240" w:line="240" w:lineRule="auto"/>
        <w:jc w:val="center"/>
        <w:rPr>
          <w:rFonts w:ascii="Helv" w:hAnsi="Helv" w:cs="Helv"/>
          <w:sz w:val="28"/>
          <w:szCs w:val="36"/>
          <w:lang w:eastAsia="en-GB"/>
        </w:rPr>
      </w:pPr>
      <w:r w:rsidRPr="00A2421B">
        <w:rPr>
          <w:rFonts w:ascii="Helv" w:hAnsi="Helv" w:cs="Helv"/>
          <w:sz w:val="28"/>
          <w:szCs w:val="36"/>
          <w:highlight w:val="yellow"/>
          <w:lang w:eastAsia="en-GB"/>
        </w:rPr>
        <w:t>Proposal title</w:t>
      </w:r>
    </w:p>
    <w:p w14:paraId="74EB09AF" w14:textId="77777777" w:rsidR="00D31D89" w:rsidRPr="00344332" w:rsidRDefault="00D31D89" w:rsidP="00D31D89">
      <w:pPr>
        <w:pStyle w:val="STDDOCTitle"/>
        <w:spacing w:before="240" w:line="240" w:lineRule="auto"/>
        <w:jc w:val="center"/>
        <w:rPr>
          <w:rFonts w:ascii="Helv" w:hAnsi="Helv" w:cs="Helv"/>
          <w:color w:val="FF0000"/>
          <w:sz w:val="28"/>
          <w:szCs w:val="36"/>
          <w:lang w:eastAsia="en-GB"/>
        </w:rPr>
      </w:pPr>
      <w:r w:rsidRPr="00344332">
        <w:rPr>
          <w:rFonts w:ascii="Helv" w:hAnsi="Helv" w:cs="Helv"/>
          <w:color w:val="000000"/>
          <w:sz w:val="28"/>
          <w:szCs w:val="36"/>
          <w:lang w:eastAsia="en-GB"/>
        </w:rPr>
        <w:t xml:space="preserve">Proposal Reference: </w:t>
      </w:r>
      <w:r w:rsidRPr="00A2421B">
        <w:rPr>
          <w:rFonts w:ascii="Helv" w:hAnsi="Helv" w:cs="Helv"/>
          <w:sz w:val="28"/>
          <w:szCs w:val="36"/>
          <w:highlight w:val="yellow"/>
          <w:lang w:eastAsia="en-GB"/>
        </w:rPr>
        <w:t>reference number</w:t>
      </w:r>
    </w:p>
    <w:p w14:paraId="77DF6B4B" w14:textId="77777777" w:rsidR="00D31D89" w:rsidRDefault="00D31D89" w:rsidP="00D31D89">
      <w:pPr>
        <w:pStyle w:val="BoldCentred"/>
        <w:rPr>
          <w:sz w:val="20"/>
        </w:rPr>
      </w:pPr>
    </w:p>
    <w:p w14:paraId="0AD558D0" w14:textId="77777777" w:rsidR="00356827" w:rsidRDefault="00356827" w:rsidP="00356827">
      <w:pPr>
        <w:pStyle w:val="BoldCentred"/>
        <w:rPr>
          <w:sz w:val="20"/>
        </w:rPr>
      </w:pPr>
      <w:r w:rsidRPr="00344332">
        <w:rPr>
          <w:sz w:val="20"/>
        </w:rPr>
        <w:t xml:space="preserve">Notes for the use of this template (to be removed from </w:t>
      </w:r>
      <w:r>
        <w:rPr>
          <w:sz w:val="20"/>
        </w:rPr>
        <w:t xml:space="preserve">the </w:t>
      </w:r>
      <w:r w:rsidRPr="00344332">
        <w:rPr>
          <w:sz w:val="20"/>
        </w:rPr>
        <w:t>Proposal)</w:t>
      </w:r>
    </w:p>
    <w:p w14:paraId="35BCE6ED" w14:textId="77777777" w:rsidR="00356827" w:rsidRDefault="00356827" w:rsidP="00356827">
      <w:pPr>
        <w:spacing w:after="0" w:line="240" w:lineRule="auto"/>
        <w:rPr>
          <w:b/>
        </w:rPr>
      </w:pPr>
      <w:r>
        <w:rPr>
          <w:b/>
        </w:rPr>
        <w:t>INTRODUCTION:</w:t>
      </w:r>
    </w:p>
    <w:p w14:paraId="73AC7CB1" w14:textId="77777777" w:rsidR="00D743A0" w:rsidRPr="004D31DE" w:rsidRDefault="00D743A0" w:rsidP="00D743A0">
      <w:pPr>
        <w:spacing w:after="0" w:line="240" w:lineRule="auto"/>
      </w:pPr>
      <w:r>
        <w:t xml:space="preserve">ARTES AGILE </w:t>
      </w:r>
      <w:r w:rsidRPr="004D31DE">
        <w:t>supports development activities within the ARTES 4.0 Technologies and Products in the</w:t>
      </w:r>
      <w:r w:rsidRPr="00FB10F2">
        <w:t xml:space="preserve"> </w:t>
      </w:r>
      <w:r w:rsidRPr="004D31DE">
        <w:t xml:space="preserve">Strategic and Generic programme Lines: C&amp;G, Scylight, 4S and 5G.  It is intended to facilitate short duration technical de-risking activities critical to the definition and development of future products and services for the SatCom sector.  </w:t>
      </w:r>
    </w:p>
    <w:p w14:paraId="3B3884CB" w14:textId="77777777" w:rsidR="00D743A0" w:rsidRDefault="00D743A0" w:rsidP="00D743A0">
      <w:pPr>
        <w:spacing w:after="0" w:line="240" w:lineRule="auto"/>
      </w:pPr>
    </w:p>
    <w:p w14:paraId="024B2835" w14:textId="7DB39C35" w:rsidR="00D743A0" w:rsidRDefault="00D743A0" w:rsidP="00D743A0">
      <w:pPr>
        <w:spacing w:after="0" w:line="240" w:lineRule="auto"/>
      </w:pPr>
      <w:r>
        <w:t xml:space="preserve">ARTES AGILE activities are intended for NewSpace developments (allowing for fast to fail, iterative or agile developments) that </w:t>
      </w:r>
      <w:r w:rsidR="00A447E0">
        <w:t>are</w:t>
      </w:r>
      <w:r>
        <w:t xml:space="preserve"> limited in duration and limited to an ESA Firm Fixed Price of less than €250,000. </w:t>
      </w:r>
    </w:p>
    <w:p w14:paraId="18521F2C" w14:textId="77777777" w:rsidR="00D743A0" w:rsidRDefault="00D743A0" w:rsidP="00D743A0">
      <w:pPr>
        <w:spacing w:after="0" w:line="240" w:lineRule="auto"/>
      </w:pPr>
    </w:p>
    <w:p w14:paraId="21828B05" w14:textId="77777777" w:rsidR="00D743A0" w:rsidRPr="004D31DE" w:rsidRDefault="00D743A0" w:rsidP="00D743A0">
      <w:pPr>
        <w:spacing w:after="0" w:line="240" w:lineRule="auto"/>
      </w:pPr>
      <w:r w:rsidRPr="004D31DE">
        <w:t xml:space="preserve">ARTES AGILE activities address high technology risk developments which are necessary to confirm the viability of a product development plan. </w:t>
      </w:r>
      <w:proofErr w:type="gramStart"/>
      <w:r w:rsidRPr="004D31DE">
        <w:t>Therefore</w:t>
      </w:r>
      <w:proofErr w:type="gramEnd"/>
      <w:r w:rsidRPr="004D31DE">
        <w:t xml:space="preserve"> ARTES AGILE activities are limited to an agreed derisking plan, with no provision for increasing the scope of work via a contract change note (CCN). </w:t>
      </w:r>
    </w:p>
    <w:p w14:paraId="281BF37E" w14:textId="77777777" w:rsidR="00D743A0" w:rsidRDefault="00D743A0" w:rsidP="00D743A0">
      <w:pPr>
        <w:spacing w:after="0" w:line="240" w:lineRule="auto"/>
      </w:pPr>
    </w:p>
    <w:p w14:paraId="5358F6D9" w14:textId="77777777" w:rsidR="00D743A0" w:rsidRDefault="00D743A0" w:rsidP="00D743A0">
      <w:pPr>
        <w:spacing w:after="0" w:line="240" w:lineRule="auto"/>
      </w:pPr>
      <w:r w:rsidRPr="004B7D1F">
        <w:t>The procurement process is described in the cover letter</w:t>
      </w:r>
      <w:r>
        <w:t xml:space="preserve"> for ARTES AGILE.</w:t>
      </w:r>
    </w:p>
    <w:p w14:paraId="1702C704" w14:textId="77777777" w:rsidR="00D743A0" w:rsidRDefault="00D743A0" w:rsidP="00D743A0">
      <w:pPr>
        <w:spacing w:after="0" w:line="240" w:lineRule="auto"/>
      </w:pPr>
      <w:r w:rsidRPr="004B7D1F">
        <w:t xml:space="preserve"> (</w:t>
      </w:r>
      <w:hyperlink r:id="rId8" w:history="1">
        <w:r w:rsidRPr="002B42D3">
          <w:rPr>
            <w:rStyle w:val="Hyperlink"/>
          </w:rPr>
          <w:t>https://artes.esa.int/documents</w:t>
        </w:r>
      </w:hyperlink>
      <w:r w:rsidRPr="004B7D1F">
        <w:t>).</w:t>
      </w:r>
    </w:p>
    <w:p w14:paraId="727BB0F3" w14:textId="77777777" w:rsidR="004B7D1F" w:rsidRDefault="004B7D1F" w:rsidP="000B4DF3">
      <w:pPr>
        <w:spacing w:after="0" w:line="240" w:lineRule="auto"/>
      </w:pPr>
    </w:p>
    <w:p w14:paraId="37AC2915" w14:textId="77777777" w:rsidR="000B4DF3" w:rsidRDefault="000B4DF3" w:rsidP="000B4DF3">
      <w:pPr>
        <w:spacing w:before="0" w:after="0" w:line="240" w:lineRule="auto"/>
        <w:jc w:val="left"/>
        <w:rPr>
          <w:sz w:val="20"/>
          <w:szCs w:val="20"/>
        </w:rPr>
      </w:pPr>
    </w:p>
    <w:p w14:paraId="3539F849" w14:textId="77777777" w:rsidR="000B4DF3" w:rsidRPr="00EE446C" w:rsidRDefault="000B4DF3" w:rsidP="000B4DF3">
      <w:pPr>
        <w:spacing w:after="0" w:line="240" w:lineRule="auto"/>
        <w:rPr>
          <w:b/>
        </w:rPr>
      </w:pPr>
      <w:r w:rsidRPr="00EE446C">
        <w:rPr>
          <w:b/>
        </w:rPr>
        <w:t>N</w:t>
      </w:r>
      <w:r>
        <w:rPr>
          <w:b/>
        </w:rPr>
        <w:t>OTES</w:t>
      </w:r>
      <w:r w:rsidRPr="00EE446C">
        <w:rPr>
          <w:b/>
        </w:rPr>
        <w:t>:</w:t>
      </w:r>
    </w:p>
    <w:p w14:paraId="0BF6E68F" w14:textId="77777777" w:rsidR="000B4DF3" w:rsidRPr="005D1A18" w:rsidRDefault="000B4DF3" w:rsidP="000B4DF3">
      <w:pPr>
        <w:tabs>
          <w:tab w:val="left" w:pos="426"/>
        </w:tabs>
        <w:spacing w:after="0" w:line="240" w:lineRule="auto"/>
        <w:rPr>
          <w:sz w:val="11"/>
          <w:szCs w:val="16"/>
        </w:rPr>
      </w:pPr>
    </w:p>
    <w:p w14:paraId="19F7ADDB" w14:textId="77777777" w:rsidR="000B4DF3" w:rsidRDefault="000B4DF3" w:rsidP="000B4DF3">
      <w:pPr>
        <w:pStyle w:val="ListParagraph"/>
        <w:numPr>
          <w:ilvl w:val="0"/>
          <w:numId w:val="1"/>
        </w:numPr>
        <w:spacing w:after="0" w:line="240" w:lineRule="auto"/>
        <w:ind w:left="425" w:hanging="425"/>
        <w:contextualSpacing w:val="0"/>
        <w:jc w:val="left"/>
        <w:rPr>
          <w:sz w:val="15"/>
          <w:szCs w:val="20"/>
        </w:rPr>
      </w:pPr>
      <w:r w:rsidRPr="00AB02C1">
        <w:rPr>
          <w:sz w:val="15"/>
          <w:szCs w:val="20"/>
        </w:rPr>
        <w:t>Material presented in this plain style must not be removed nor modified, unless stated otherwise by an explanatory note.</w:t>
      </w:r>
    </w:p>
    <w:p w14:paraId="4DD55CFC" w14:textId="77777777" w:rsidR="000B4DF3" w:rsidRPr="005D1A18" w:rsidRDefault="000B4DF3" w:rsidP="000B4DF3">
      <w:pPr>
        <w:pStyle w:val="ListParagraph"/>
        <w:numPr>
          <w:ilvl w:val="0"/>
          <w:numId w:val="1"/>
        </w:numPr>
        <w:spacing w:after="0" w:line="240" w:lineRule="auto"/>
        <w:ind w:left="425" w:hanging="425"/>
        <w:contextualSpacing w:val="0"/>
        <w:jc w:val="left"/>
        <w:rPr>
          <w:sz w:val="15"/>
          <w:szCs w:val="20"/>
        </w:rPr>
      </w:pPr>
      <w:r w:rsidRPr="005D1A18">
        <w:rPr>
          <w:sz w:val="15"/>
          <w:szCs w:val="20"/>
        </w:rPr>
        <w:t xml:space="preserve">Parts highlighted in </w:t>
      </w:r>
      <w:r w:rsidRPr="005D1A18">
        <w:rPr>
          <w:sz w:val="15"/>
          <w:szCs w:val="20"/>
          <w:highlight w:val="yellow"/>
        </w:rPr>
        <w:t>yellow</w:t>
      </w:r>
      <w:r w:rsidRPr="005D1A18">
        <w:rPr>
          <w:sz w:val="15"/>
          <w:szCs w:val="20"/>
        </w:rPr>
        <w:t xml:space="preserve"> in this template should be modified as appropriate for your proposed activity. </w:t>
      </w:r>
    </w:p>
    <w:p w14:paraId="0D5D12C1" w14:textId="77777777" w:rsidR="000B4DF3" w:rsidRDefault="000B4DF3" w:rsidP="000B4DF3">
      <w:pPr>
        <w:pStyle w:val="ListParagraph"/>
        <w:numPr>
          <w:ilvl w:val="0"/>
          <w:numId w:val="1"/>
        </w:numPr>
        <w:spacing w:after="0" w:line="240" w:lineRule="auto"/>
        <w:ind w:left="425" w:hanging="425"/>
        <w:contextualSpacing w:val="0"/>
        <w:jc w:val="left"/>
        <w:rPr>
          <w:sz w:val="15"/>
          <w:szCs w:val="20"/>
        </w:rPr>
      </w:pPr>
      <w:r w:rsidRPr="005D1A18">
        <w:rPr>
          <w:sz w:val="15"/>
          <w:szCs w:val="20"/>
        </w:rPr>
        <w:t xml:space="preserve">Text in blue and in a smaller font size </w:t>
      </w:r>
      <w:r w:rsidRPr="005D1A18">
        <w:rPr>
          <w:color w:val="4472C4" w:themeColor="accent1"/>
          <w:sz w:val="15"/>
          <w:szCs w:val="20"/>
        </w:rPr>
        <w:t>(</w:t>
      </w:r>
      <w:r w:rsidRPr="005D1A18">
        <w:rPr>
          <w:i/>
          <w:color w:val="4472C4" w:themeColor="accent1"/>
          <w:sz w:val="15"/>
          <w:szCs w:val="20"/>
        </w:rPr>
        <w:t>example</w:t>
      </w:r>
      <w:r w:rsidRPr="005D1A18">
        <w:rPr>
          <w:color w:val="4472C4" w:themeColor="accent1"/>
          <w:sz w:val="15"/>
          <w:szCs w:val="20"/>
        </w:rPr>
        <w:t>)</w:t>
      </w:r>
      <w:r w:rsidRPr="005D1A18">
        <w:rPr>
          <w:sz w:val="15"/>
          <w:szCs w:val="20"/>
        </w:rPr>
        <w:t xml:space="preserve"> is for guidance and can be removed from the completed outline proposal document.</w:t>
      </w:r>
    </w:p>
    <w:p w14:paraId="46A53C79" w14:textId="051716DD" w:rsidR="000B4DF3" w:rsidRPr="005D1A18" w:rsidRDefault="000B4DF3" w:rsidP="000B4DF3">
      <w:pPr>
        <w:pStyle w:val="ListParagraph"/>
        <w:numPr>
          <w:ilvl w:val="0"/>
          <w:numId w:val="1"/>
        </w:numPr>
        <w:spacing w:after="0" w:line="240" w:lineRule="auto"/>
        <w:ind w:left="425" w:hanging="425"/>
        <w:contextualSpacing w:val="0"/>
        <w:jc w:val="left"/>
        <w:rPr>
          <w:sz w:val="15"/>
          <w:szCs w:val="20"/>
        </w:rPr>
      </w:pPr>
      <w:r w:rsidRPr="00AB02C1">
        <w:rPr>
          <w:sz w:val="15"/>
          <w:szCs w:val="20"/>
        </w:rPr>
        <w:t xml:space="preserve">Text in grey </w:t>
      </w:r>
      <w:r w:rsidRPr="005D1A18">
        <w:rPr>
          <w:color w:val="4472C4" w:themeColor="accent1"/>
          <w:sz w:val="15"/>
          <w:szCs w:val="20"/>
        </w:rPr>
        <w:t>(</w:t>
      </w:r>
      <w:r w:rsidRPr="00AB02C1">
        <w:rPr>
          <w:iCs/>
          <w:color w:val="D9D9D9" w:themeColor="background1" w:themeShade="D9"/>
          <w:sz w:val="15"/>
          <w:szCs w:val="20"/>
        </w:rPr>
        <w:t>example</w:t>
      </w:r>
      <w:r w:rsidRPr="005D1A18">
        <w:rPr>
          <w:color w:val="4472C4" w:themeColor="accent1"/>
          <w:sz w:val="15"/>
          <w:szCs w:val="20"/>
        </w:rPr>
        <w:t>)</w:t>
      </w:r>
      <w:r w:rsidRPr="005D1A18">
        <w:rPr>
          <w:sz w:val="15"/>
          <w:szCs w:val="20"/>
        </w:rPr>
        <w:t xml:space="preserve"> </w:t>
      </w:r>
      <w:r w:rsidRPr="00AB02C1">
        <w:rPr>
          <w:sz w:val="15"/>
          <w:szCs w:val="20"/>
        </w:rPr>
        <w:t xml:space="preserve">do not need to be filled in for the </w:t>
      </w:r>
      <w:r>
        <w:rPr>
          <w:sz w:val="15"/>
          <w:szCs w:val="20"/>
        </w:rPr>
        <w:t>O</w:t>
      </w:r>
      <w:r w:rsidRPr="00AB02C1">
        <w:rPr>
          <w:sz w:val="15"/>
          <w:szCs w:val="20"/>
        </w:rPr>
        <w:t xml:space="preserve">utline </w:t>
      </w:r>
      <w:r>
        <w:rPr>
          <w:sz w:val="15"/>
          <w:szCs w:val="20"/>
        </w:rPr>
        <w:t>P</w:t>
      </w:r>
      <w:r w:rsidRPr="00AB02C1">
        <w:rPr>
          <w:sz w:val="15"/>
          <w:szCs w:val="20"/>
        </w:rPr>
        <w:t xml:space="preserve">roposal, but may need to be filled in for the </w:t>
      </w:r>
      <w:r>
        <w:rPr>
          <w:sz w:val="15"/>
          <w:szCs w:val="20"/>
        </w:rPr>
        <w:t>F</w:t>
      </w:r>
      <w:r w:rsidRPr="00AB02C1">
        <w:rPr>
          <w:sz w:val="15"/>
          <w:szCs w:val="20"/>
        </w:rPr>
        <w:t xml:space="preserve">ull </w:t>
      </w:r>
      <w:r>
        <w:rPr>
          <w:sz w:val="15"/>
          <w:szCs w:val="20"/>
        </w:rPr>
        <w:t>P</w:t>
      </w:r>
      <w:r w:rsidRPr="00AB02C1">
        <w:rPr>
          <w:sz w:val="15"/>
          <w:szCs w:val="20"/>
        </w:rPr>
        <w:t>roposal</w:t>
      </w:r>
    </w:p>
    <w:p w14:paraId="4DFEB17F" w14:textId="435A5C30" w:rsidR="00E2586D" w:rsidRDefault="00E2586D">
      <w:pPr>
        <w:spacing w:before="0" w:after="0" w:line="240" w:lineRule="auto"/>
        <w:jc w:val="left"/>
      </w:pPr>
    </w:p>
    <w:p w14:paraId="68F82283" w14:textId="0D6877D8" w:rsidR="002B42FB" w:rsidRDefault="002B42FB" w:rsidP="00AA487B">
      <w:pPr>
        <w:jc w:val="center"/>
        <w:rPr>
          <w:b/>
        </w:rPr>
      </w:pPr>
      <w:bookmarkStart w:id="0" w:name="_Toc431821192"/>
      <w:bookmarkStart w:id="1" w:name="_Toc432076422"/>
      <w:r>
        <w:rPr>
          <w:b/>
        </w:rPr>
        <w:t xml:space="preserve">Table of </w:t>
      </w:r>
      <w:r w:rsidR="00AA487B">
        <w:rPr>
          <w:b/>
        </w:rPr>
        <w:t>C</w:t>
      </w:r>
      <w:r>
        <w:rPr>
          <w:b/>
        </w:rPr>
        <w:t>ontents</w:t>
      </w:r>
    </w:p>
    <w:p w14:paraId="60B616BE" w14:textId="7887B846" w:rsidR="00E14DE8" w:rsidRDefault="00296522">
      <w:pPr>
        <w:pStyle w:val="TOC1"/>
        <w:rPr>
          <w:rFonts w:asciiTheme="minorHAnsi" w:eastAsiaTheme="minorEastAsia" w:hAnsiTheme="minorHAnsi" w:cstheme="minorBidi"/>
          <w:b w:val="0"/>
          <w:bCs w:val="0"/>
          <w:caps w:val="0"/>
          <w:noProof/>
          <w:lang w:eastAsia="en-GB"/>
        </w:rPr>
      </w:pPr>
      <w:r>
        <w:lastRenderedPageBreak/>
        <w:fldChar w:fldCharType="begin"/>
      </w:r>
      <w:r>
        <w:instrText xml:space="preserve"> TOC \o "1-1" \h \z \u </w:instrText>
      </w:r>
      <w:r>
        <w:fldChar w:fldCharType="separate"/>
      </w:r>
      <w:hyperlink w:anchor="_Toc90544158" w:history="1">
        <w:r w:rsidR="00E14DE8" w:rsidRPr="006D1862">
          <w:rPr>
            <w:rStyle w:val="Hyperlink"/>
            <w:noProof/>
          </w:rPr>
          <w:t>1</w:t>
        </w:r>
        <w:r w:rsidR="00E14DE8">
          <w:rPr>
            <w:rFonts w:asciiTheme="minorHAnsi" w:eastAsiaTheme="minorEastAsia" w:hAnsiTheme="minorHAnsi" w:cstheme="minorBidi"/>
            <w:b w:val="0"/>
            <w:bCs w:val="0"/>
            <w:caps w:val="0"/>
            <w:noProof/>
            <w:lang w:eastAsia="en-GB"/>
          </w:rPr>
          <w:tab/>
        </w:r>
        <w:r w:rsidR="00E14DE8" w:rsidRPr="006D1862">
          <w:rPr>
            <w:rStyle w:val="Hyperlink"/>
            <w:noProof/>
          </w:rPr>
          <w:t>Business Model Canvas</w:t>
        </w:r>
        <w:r w:rsidR="00E14DE8">
          <w:rPr>
            <w:noProof/>
            <w:webHidden/>
          </w:rPr>
          <w:tab/>
        </w:r>
        <w:r w:rsidR="00E14DE8">
          <w:rPr>
            <w:noProof/>
            <w:webHidden/>
          </w:rPr>
          <w:fldChar w:fldCharType="begin"/>
        </w:r>
        <w:r w:rsidR="00E14DE8">
          <w:rPr>
            <w:noProof/>
            <w:webHidden/>
          </w:rPr>
          <w:instrText xml:space="preserve"> PAGEREF _Toc90544158 \h </w:instrText>
        </w:r>
        <w:r w:rsidR="00E14DE8">
          <w:rPr>
            <w:noProof/>
            <w:webHidden/>
          </w:rPr>
        </w:r>
        <w:r w:rsidR="00E14DE8">
          <w:rPr>
            <w:noProof/>
            <w:webHidden/>
          </w:rPr>
          <w:fldChar w:fldCharType="separate"/>
        </w:r>
        <w:r w:rsidR="00E14DE8">
          <w:rPr>
            <w:noProof/>
            <w:webHidden/>
          </w:rPr>
          <w:t>3</w:t>
        </w:r>
        <w:r w:rsidR="00E14DE8">
          <w:rPr>
            <w:noProof/>
            <w:webHidden/>
          </w:rPr>
          <w:fldChar w:fldCharType="end"/>
        </w:r>
      </w:hyperlink>
    </w:p>
    <w:p w14:paraId="4493543C" w14:textId="0F09D691" w:rsidR="00E14DE8" w:rsidRDefault="00A447E0">
      <w:pPr>
        <w:pStyle w:val="TOC1"/>
        <w:rPr>
          <w:rFonts w:asciiTheme="minorHAnsi" w:eastAsiaTheme="minorEastAsia" w:hAnsiTheme="minorHAnsi" w:cstheme="minorBidi"/>
          <w:b w:val="0"/>
          <w:bCs w:val="0"/>
          <w:caps w:val="0"/>
          <w:noProof/>
          <w:lang w:eastAsia="en-GB"/>
        </w:rPr>
      </w:pPr>
      <w:hyperlink w:anchor="_Toc90544159" w:history="1">
        <w:r w:rsidR="00E14DE8" w:rsidRPr="006D1862">
          <w:rPr>
            <w:rStyle w:val="Hyperlink"/>
            <w:noProof/>
          </w:rPr>
          <w:t>2</w:t>
        </w:r>
        <w:r w:rsidR="00E14DE8">
          <w:rPr>
            <w:rFonts w:asciiTheme="minorHAnsi" w:eastAsiaTheme="minorEastAsia" w:hAnsiTheme="minorHAnsi" w:cstheme="minorBidi"/>
            <w:b w:val="0"/>
            <w:bCs w:val="0"/>
            <w:caps w:val="0"/>
            <w:noProof/>
            <w:lang w:eastAsia="en-GB"/>
          </w:rPr>
          <w:tab/>
        </w:r>
        <w:r w:rsidR="00E14DE8" w:rsidRPr="006D1862">
          <w:rPr>
            <w:rStyle w:val="Hyperlink"/>
            <w:noProof/>
          </w:rPr>
          <w:t>Customer/User Needs</w:t>
        </w:r>
        <w:r w:rsidR="00E14DE8">
          <w:rPr>
            <w:noProof/>
            <w:webHidden/>
          </w:rPr>
          <w:tab/>
        </w:r>
        <w:r w:rsidR="00E14DE8">
          <w:rPr>
            <w:noProof/>
            <w:webHidden/>
          </w:rPr>
          <w:fldChar w:fldCharType="begin"/>
        </w:r>
        <w:r w:rsidR="00E14DE8">
          <w:rPr>
            <w:noProof/>
            <w:webHidden/>
          </w:rPr>
          <w:instrText xml:space="preserve"> PAGEREF _Toc90544159 \h </w:instrText>
        </w:r>
        <w:r w:rsidR="00E14DE8">
          <w:rPr>
            <w:noProof/>
            <w:webHidden/>
          </w:rPr>
        </w:r>
        <w:r w:rsidR="00E14DE8">
          <w:rPr>
            <w:noProof/>
            <w:webHidden/>
          </w:rPr>
          <w:fldChar w:fldCharType="separate"/>
        </w:r>
        <w:r w:rsidR="00E14DE8">
          <w:rPr>
            <w:noProof/>
            <w:webHidden/>
          </w:rPr>
          <w:t>3</w:t>
        </w:r>
        <w:r w:rsidR="00E14DE8">
          <w:rPr>
            <w:noProof/>
            <w:webHidden/>
          </w:rPr>
          <w:fldChar w:fldCharType="end"/>
        </w:r>
      </w:hyperlink>
    </w:p>
    <w:p w14:paraId="63135A23" w14:textId="114324F5" w:rsidR="00E14DE8" w:rsidRDefault="00A447E0">
      <w:pPr>
        <w:pStyle w:val="TOC1"/>
        <w:rPr>
          <w:rFonts w:asciiTheme="minorHAnsi" w:eastAsiaTheme="minorEastAsia" w:hAnsiTheme="minorHAnsi" w:cstheme="minorBidi"/>
          <w:b w:val="0"/>
          <w:bCs w:val="0"/>
          <w:caps w:val="0"/>
          <w:noProof/>
          <w:lang w:eastAsia="en-GB"/>
        </w:rPr>
      </w:pPr>
      <w:hyperlink w:anchor="_Toc90544160" w:history="1">
        <w:r w:rsidR="00E14DE8" w:rsidRPr="006D1862">
          <w:rPr>
            <w:rStyle w:val="Hyperlink"/>
            <w:noProof/>
          </w:rPr>
          <w:t>3</w:t>
        </w:r>
        <w:r w:rsidR="00E14DE8">
          <w:rPr>
            <w:rFonts w:asciiTheme="minorHAnsi" w:eastAsiaTheme="minorEastAsia" w:hAnsiTheme="minorHAnsi" w:cstheme="minorBidi"/>
            <w:b w:val="0"/>
            <w:bCs w:val="0"/>
            <w:caps w:val="0"/>
            <w:noProof/>
            <w:lang w:eastAsia="en-GB"/>
          </w:rPr>
          <w:tab/>
        </w:r>
        <w:r w:rsidR="00E14DE8" w:rsidRPr="006D1862">
          <w:rPr>
            <w:rStyle w:val="Hyperlink"/>
            <w:noProof/>
          </w:rPr>
          <w:t>Overall development and exploitation plan</w:t>
        </w:r>
        <w:r w:rsidR="00E14DE8">
          <w:rPr>
            <w:noProof/>
            <w:webHidden/>
          </w:rPr>
          <w:tab/>
        </w:r>
        <w:r w:rsidR="00E14DE8">
          <w:rPr>
            <w:noProof/>
            <w:webHidden/>
          </w:rPr>
          <w:fldChar w:fldCharType="begin"/>
        </w:r>
        <w:r w:rsidR="00E14DE8">
          <w:rPr>
            <w:noProof/>
            <w:webHidden/>
          </w:rPr>
          <w:instrText xml:space="preserve"> PAGEREF _Toc90544160 \h </w:instrText>
        </w:r>
        <w:r w:rsidR="00E14DE8">
          <w:rPr>
            <w:noProof/>
            <w:webHidden/>
          </w:rPr>
        </w:r>
        <w:r w:rsidR="00E14DE8">
          <w:rPr>
            <w:noProof/>
            <w:webHidden/>
          </w:rPr>
          <w:fldChar w:fldCharType="separate"/>
        </w:r>
        <w:r w:rsidR="00E14DE8">
          <w:rPr>
            <w:noProof/>
            <w:webHidden/>
          </w:rPr>
          <w:t>3</w:t>
        </w:r>
        <w:r w:rsidR="00E14DE8">
          <w:rPr>
            <w:noProof/>
            <w:webHidden/>
          </w:rPr>
          <w:fldChar w:fldCharType="end"/>
        </w:r>
      </w:hyperlink>
    </w:p>
    <w:p w14:paraId="11705D3C" w14:textId="7875D078" w:rsidR="00B345C9" w:rsidRPr="002A07B5" w:rsidRDefault="00296522" w:rsidP="00B345C9">
      <w:pPr>
        <w:spacing w:after="0"/>
        <w:jc w:val="left"/>
        <w:rPr>
          <w:i/>
          <w:color w:val="0070C0"/>
          <w:sz w:val="20"/>
          <w:szCs w:val="20"/>
        </w:rPr>
      </w:pPr>
      <w:r>
        <w:rPr>
          <w:b/>
        </w:rPr>
        <w:fldChar w:fldCharType="end"/>
      </w:r>
      <w:r w:rsidR="008A495D">
        <w:rPr>
          <w:b/>
        </w:rPr>
        <w:br w:type="page"/>
      </w:r>
      <w:bookmarkStart w:id="2" w:name="_Toc167125397"/>
      <w:bookmarkStart w:id="3" w:name="_Toc295843421"/>
      <w:r w:rsidR="00B345C9" w:rsidRPr="002A07B5">
        <w:rPr>
          <w:i/>
          <w:color w:val="0070C0"/>
          <w:sz w:val="20"/>
          <w:szCs w:val="20"/>
        </w:rPr>
        <w:lastRenderedPageBreak/>
        <w:t>The Business Plan shall provide the commercial rationale for the proposed development activities with the key commercial aspects, including the potential</w:t>
      </w:r>
      <w:r w:rsidR="00B345C9">
        <w:rPr>
          <w:i/>
          <w:color w:val="0070C0"/>
          <w:sz w:val="20"/>
          <w:szCs w:val="20"/>
        </w:rPr>
        <w:t xml:space="preserve"> satcom</w:t>
      </w:r>
      <w:r w:rsidR="00B345C9" w:rsidRPr="002A07B5">
        <w:rPr>
          <w:i/>
          <w:color w:val="0070C0"/>
          <w:sz w:val="20"/>
          <w:szCs w:val="20"/>
        </w:rPr>
        <w:t xml:space="preserve"> target market, the target customers, the competitive </w:t>
      </w:r>
      <w:proofErr w:type="gramStart"/>
      <w:r w:rsidR="00B345C9" w:rsidRPr="002A07B5">
        <w:rPr>
          <w:i/>
          <w:color w:val="0070C0"/>
          <w:sz w:val="20"/>
          <w:szCs w:val="20"/>
        </w:rPr>
        <w:t>environment</w:t>
      </w:r>
      <w:proofErr w:type="gramEnd"/>
      <w:r w:rsidR="00B345C9" w:rsidRPr="002A07B5">
        <w:rPr>
          <w:i/>
          <w:color w:val="0070C0"/>
          <w:sz w:val="20"/>
          <w:szCs w:val="20"/>
        </w:rPr>
        <w:t xml:space="preserve"> and own positioning, as well as the market strategy.</w:t>
      </w:r>
    </w:p>
    <w:p w14:paraId="1EB57149" w14:textId="77777777" w:rsidR="00B345C9" w:rsidRPr="002A07B5" w:rsidRDefault="00B345C9" w:rsidP="00B345C9">
      <w:pPr>
        <w:spacing w:after="0"/>
        <w:jc w:val="left"/>
        <w:rPr>
          <w:i/>
          <w:color w:val="0070C0"/>
          <w:sz w:val="20"/>
          <w:szCs w:val="20"/>
        </w:rPr>
      </w:pPr>
      <w:r w:rsidRPr="002A07B5">
        <w:rPr>
          <w:i/>
          <w:color w:val="0070C0"/>
          <w:sz w:val="20"/>
          <w:szCs w:val="20"/>
        </w:rPr>
        <w:t xml:space="preserve">Please note that the Business Plan presented in this document shall be related to the </w:t>
      </w:r>
      <w:r w:rsidRPr="00C97DF5">
        <w:rPr>
          <w:b/>
          <w:i/>
          <w:color w:val="0070C0"/>
          <w:sz w:val="20"/>
          <w:szCs w:val="20"/>
        </w:rPr>
        <w:t xml:space="preserve">target </w:t>
      </w:r>
      <w:r>
        <w:rPr>
          <w:b/>
          <w:i/>
          <w:color w:val="0070C0"/>
          <w:sz w:val="20"/>
          <w:szCs w:val="20"/>
        </w:rPr>
        <w:t xml:space="preserve">final </w:t>
      </w:r>
      <w:r w:rsidRPr="00C97DF5">
        <w:rPr>
          <w:b/>
          <w:i/>
          <w:color w:val="0070C0"/>
          <w:sz w:val="20"/>
          <w:szCs w:val="20"/>
        </w:rPr>
        <w:t>product(s)</w:t>
      </w:r>
      <w:r w:rsidRPr="002A07B5">
        <w:rPr>
          <w:i/>
          <w:color w:val="0070C0"/>
          <w:sz w:val="20"/>
          <w:szCs w:val="20"/>
        </w:rPr>
        <w:t xml:space="preserve"> to be sold on the market. The target product(s) may include other elements or features not covered by the proposed activities.</w:t>
      </w:r>
    </w:p>
    <w:p w14:paraId="31C7B09F" w14:textId="77777777" w:rsidR="00B345C9" w:rsidRPr="002A07B5" w:rsidRDefault="00B345C9" w:rsidP="00B345C9">
      <w:pPr>
        <w:spacing w:after="0"/>
        <w:jc w:val="left"/>
        <w:rPr>
          <w:i/>
          <w:color w:val="0070C0"/>
          <w:sz w:val="20"/>
          <w:szCs w:val="20"/>
        </w:rPr>
      </w:pPr>
      <w:r w:rsidRPr="002A07B5">
        <w:rPr>
          <w:i/>
          <w:color w:val="0070C0"/>
          <w:sz w:val="20"/>
          <w:szCs w:val="20"/>
        </w:rPr>
        <w:t>Assuming favourable feedback on your outline proposal by the Agency, the business plan provided in the outline proposal should be carried forward to form part of your associated Full Proposal (with updated information, as appropriate).</w:t>
      </w:r>
    </w:p>
    <w:p w14:paraId="54CF98F4" w14:textId="77777777" w:rsidR="00B345C9" w:rsidRPr="0051738F" w:rsidRDefault="00B345C9" w:rsidP="00B345C9">
      <w:pPr>
        <w:spacing w:after="0"/>
        <w:rPr>
          <w:i/>
          <w:color w:val="4472C4" w:themeColor="accent1"/>
          <w:sz w:val="22"/>
        </w:rPr>
      </w:pPr>
    </w:p>
    <w:p w14:paraId="3B2BB6A3" w14:textId="77777777" w:rsidR="00B345C9" w:rsidRDefault="00B345C9" w:rsidP="00B345C9">
      <w:pPr>
        <w:pStyle w:val="Heading1"/>
        <w:ind w:left="567" w:hanging="567"/>
      </w:pPr>
      <w:bookmarkStart w:id="4" w:name="_Toc517279341"/>
      <w:bookmarkStart w:id="5" w:name="_Toc527721796"/>
      <w:bookmarkStart w:id="6" w:name="_Toc527724542"/>
      <w:bookmarkStart w:id="7" w:name="_Toc527725065"/>
      <w:bookmarkStart w:id="8" w:name="_Toc528774035"/>
      <w:bookmarkStart w:id="9" w:name="_Toc75350384"/>
      <w:bookmarkStart w:id="10" w:name="_Toc75350812"/>
      <w:bookmarkStart w:id="11" w:name="_Toc75350385"/>
      <w:bookmarkStart w:id="12" w:name="_Toc75350813"/>
      <w:bookmarkStart w:id="13" w:name="_Toc75350386"/>
      <w:bookmarkStart w:id="14" w:name="_Toc75350814"/>
      <w:bookmarkStart w:id="15" w:name="_Toc75350387"/>
      <w:bookmarkStart w:id="16" w:name="_Toc75350815"/>
      <w:bookmarkStart w:id="17" w:name="_Toc75350388"/>
      <w:bookmarkStart w:id="18" w:name="_Toc75350816"/>
      <w:bookmarkStart w:id="19" w:name="_Toc75350392"/>
      <w:bookmarkStart w:id="20" w:name="_Toc75350820"/>
      <w:bookmarkStart w:id="21" w:name="_Toc75350406"/>
      <w:bookmarkStart w:id="22" w:name="_Toc75350834"/>
      <w:bookmarkStart w:id="23" w:name="_Toc75350407"/>
      <w:bookmarkStart w:id="24" w:name="_Toc75350835"/>
      <w:bookmarkStart w:id="25" w:name="_Toc75350408"/>
      <w:bookmarkStart w:id="26" w:name="_Toc75350836"/>
      <w:bookmarkStart w:id="27" w:name="_Toc75350409"/>
      <w:bookmarkStart w:id="28" w:name="_Toc75350837"/>
      <w:bookmarkStart w:id="29" w:name="_Toc75350410"/>
      <w:bookmarkStart w:id="30" w:name="_Toc75350838"/>
      <w:bookmarkStart w:id="31" w:name="_Toc75350411"/>
      <w:bookmarkStart w:id="32" w:name="_Toc75350839"/>
      <w:bookmarkStart w:id="33" w:name="_Toc75350412"/>
      <w:bookmarkStart w:id="34" w:name="_Toc75350840"/>
      <w:bookmarkStart w:id="35" w:name="_Toc75350413"/>
      <w:bookmarkStart w:id="36" w:name="_Toc75350841"/>
      <w:bookmarkStart w:id="37" w:name="_Toc75350414"/>
      <w:bookmarkStart w:id="38" w:name="_Toc75350842"/>
      <w:bookmarkStart w:id="39" w:name="_Toc75350415"/>
      <w:bookmarkStart w:id="40" w:name="_Toc75350843"/>
      <w:bookmarkStart w:id="41" w:name="_Toc75350416"/>
      <w:bookmarkStart w:id="42" w:name="_Toc75350844"/>
      <w:bookmarkStart w:id="43" w:name="_Toc75350417"/>
      <w:bookmarkStart w:id="44" w:name="_Toc75350845"/>
      <w:bookmarkStart w:id="45" w:name="_Toc75350418"/>
      <w:bookmarkStart w:id="46" w:name="_Toc75350846"/>
      <w:bookmarkStart w:id="47" w:name="_Toc75350419"/>
      <w:bookmarkStart w:id="48" w:name="_Toc75350847"/>
      <w:bookmarkStart w:id="49" w:name="_Toc75350420"/>
      <w:bookmarkStart w:id="50" w:name="_Toc75350848"/>
      <w:bookmarkStart w:id="51" w:name="_Toc75350421"/>
      <w:bookmarkStart w:id="52" w:name="_Toc75350849"/>
      <w:bookmarkStart w:id="53" w:name="_Toc75350422"/>
      <w:bookmarkStart w:id="54" w:name="_Toc75350850"/>
      <w:bookmarkStart w:id="55" w:name="_Toc75350423"/>
      <w:bookmarkStart w:id="56" w:name="_Toc75350851"/>
      <w:bookmarkStart w:id="57" w:name="_Toc75350424"/>
      <w:bookmarkStart w:id="58" w:name="_Toc75350852"/>
      <w:bookmarkStart w:id="59" w:name="_Toc26283062"/>
      <w:bookmarkStart w:id="60" w:name="_Toc75350425"/>
      <w:bookmarkStart w:id="61" w:name="_Toc75350853"/>
      <w:bookmarkStart w:id="62" w:name="_Toc75350426"/>
      <w:bookmarkStart w:id="63" w:name="_Toc75350854"/>
      <w:bookmarkStart w:id="64" w:name="_Toc75350427"/>
      <w:bookmarkStart w:id="65" w:name="_Toc75350855"/>
      <w:bookmarkStart w:id="66" w:name="_Toc75350452"/>
      <w:bookmarkStart w:id="67" w:name="_Toc75350880"/>
      <w:bookmarkStart w:id="68" w:name="_Toc75350453"/>
      <w:bookmarkStart w:id="69" w:name="_Toc75350881"/>
      <w:bookmarkStart w:id="70" w:name="_Toc75350454"/>
      <w:bookmarkStart w:id="71" w:name="_Toc75350882"/>
      <w:bookmarkStart w:id="72" w:name="_Toc75350455"/>
      <w:bookmarkStart w:id="73" w:name="_Toc75350883"/>
      <w:bookmarkStart w:id="74" w:name="_Toc75350456"/>
      <w:bookmarkStart w:id="75" w:name="_Toc75350884"/>
      <w:bookmarkStart w:id="76" w:name="_Toc75350457"/>
      <w:bookmarkStart w:id="77" w:name="_Toc75350885"/>
      <w:bookmarkStart w:id="78" w:name="_Toc75350458"/>
      <w:bookmarkStart w:id="79" w:name="_Toc75350886"/>
      <w:bookmarkStart w:id="80" w:name="_Toc75350459"/>
      <w:bookmarkStart w:id="81" w:name="_Toc75350887"/>
      <w:bookmarkStart w:id="82" w:name="_Toc75350460"/>
      <w:bookmarkStart w:id="83" w:name="_Toc75350888"/>
      <w:bookmarkStart w:id="84" w:name="_Toc75350469"/>
      <w:bookmarkStart w:id="85" w:name="_Toc75350897"/>
      <w:bookmarkStart w:id="86" w:name="_Toc75350470"/>
      <w:bookmarkStart w:id="87" w:name="_Toc75350898"/>
      <w:bookmarkStart w:id="88" w:name="_Toc75350471"/>
      <w:bookmarkStart w:id="89" w:name="_Toc75350899"/>
      <w:bookmarkStart w:id="90" w:name="_Toc75350472"/>
      <w:bookmarkStart w:id="91" w:name="_Toc75350900"/>
      <w:bookmarkStart w:id="92" w:name="_Toc75350473"/>
      <w:bookmarkStart w:id="93" w:name="_Toc75350901"/>
      <w:bookmarkStart w:id="94" w:name="_Toc75350474"/>
      <w:bookmarkStart w:id="95" w:name="_Toc75350902"/>
      <w:bookmarkStart w:id="96" w:name="_Toc75350475"/>
      <w:bookmarkStart w:id="97" w:name="_Toc75350903"/>
      <w:bookmarkStart w:id="98" w:name="_Toc26283064"/>
      <w:bookmarkStart w:id="99" w:name="_Toc528774039"/>
      <w:bookmarkStart w:id="100" w:name="_Toc25598743"/>
      <w:bookmarkStart w:id="101" w:name="_Toc77864578"/>
      <w:bookmarkStart w:id="102" w:name="_Toc90544158"/>
      <w:bookmarkStart w:id="103" w:name="_Ref51726920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t>Business Model Canvas</w:t>
      </w:r>
      <w:bookmarkEnd w:id="99"/>
      <w:bookmarkEnd w:id="100"/>
      <w:bookmarkEnd w:id="101"/>
      <w:bookmarkEnd w:id="102"/>
    </w:p>
    <w:p w14:paraId="170A5792" w14:textId="77777777" w:rsidR="00B345C9" w:rsidRDefault="00B345C9" w:rsidP="00B345C9">
      <w:pPr>
        <w:spacing w:after="0"/>
        <w:jc w:val="left"/>
        <w:rPr>
          <w:i/>
          <w:color w:val="4472C4" w:themeColor="accent1"/>
          <w:sz w:val="20"/>
          <w:szCs w:val="20"/>
        </w:rPr>
      </w:pPr>
      <w:bookmarkStart w:id="104" w:name="_Toc25598809"/>
      <w:bookmarkEnd w:id="104"/>
      <w:r>
        <w:rPr>
          <w:i/>
          <w:color w:val="4472C4" w:themeColor="accent1"/>
          <w:sz w:val="20"/>
          <w:szCs w:val="20"/>
        </w:rPr>
        <w:t xml:space="preserve">A single page </w:t>
      </w:r>
      <w:r w:rsidRPr="00623D59">
        <w:rPr>
          <w:i/>
          <w:color w:val="4472C4" w:themeColor="accent1"/>
          <w:sz w:val="20"/>
          <w:szCs w:val="20"/>
        </w:rPr>
        <w:t>Business Model Canvas</w:t>
      </w:r>
      <w:r>
        <w:rPr>
          <w:i/>
          <w:color w:val="4472C4" w:themeColor="accent1"/>
          <w:sz w:val="20"/>
          <w:szCs w:val="20"/>
        </w:rPr>
        <w:t xml:space="preserve"> Template</w:t>
      </w:r>
      <w:r w:rsidRPr="00623D59">
        <w:rPr>
          <w:i/>
          <w:color w:val="4472C4" w:themeColor="accent1"/>
          <w:sz w:val="20"/>
          <w:szCs w:val="20"/>
        </w:rPr>
        <w:t xml:space="preserve"> </w:t>
      </w:r>
      <w:r>
        <w:rPr>
          <w:i/>
          <w:color w:val="4472C4" w:themeColor="accent1"/>
          <w:sz w:val="20"/>
          <w:szCs w:val="20"/>
        </w:rPr>
        <w:t xml:space="preserve">is </w:t>
      </w:r>
      <w:r w:rsidRPr="00623D59">
        <w:rPr>
          <w:i/>
          <w:color w:val="4472C4" w:themeColor="accent1"/>
          <w:sz w:val="20"/>
          <w:szCs w:val="20"/>
        </w:rPr>
        <w:t xml:space="preserve">available at </w:t>
      </w:r>
      <w:hyperlink r:id="rId9" w:history="1">
        <w:r w:rsidRPr="00993DE6">
          <w:rPr>
            <w:rStyle w:val="Hyperlink"/>
            <w:i/>
            <w:sz w:val="20"/>
            <w:szCs w:val="20"/>
          </w:rPr>
          <w:t>https://artes.esa.int/documents</w:t>
        </w:r>
      </w:hyperlink>
      <w:r>
        <w:rPr>
          <w:i/>
          <w:color w:val="4472C4" w:themeColor="accent1"/>
          <w:sz w:val="20"/>
          <w:szCs w:val="20"/>
        </w:rPr>
        <w:t>.</w:t>
      </w:r>
    </w:p>
    <w:p w14:paraId="02CE330A" w14:textId="77777777" w:rsidR="00B345C9" w:rsidRPr="002418F8" w:rsidRDefault="00B345C9" w:rsidP="00B345C9">
      <w:pPr>
        <w:pStyle w:val="Heading1"/>
        <w:ind w:left="567" w:hanging="567"/>
        <w:rPr>
          <w:color w:val="D0CECE" w:themeColor="background2" w:themeShade="E6"/>
        </w:rPr>
      </w:pPr>
      <w:bookmarkStart w:id="105" w:name="_Toc77864579"/>
      <w:bookmarkStart w:id="106" w:name="_Toc90544159"/>
      <w:r w:rsidRPr="002418F8">
        <w:rPr>
          <w:color w:val="D0CECE" w:themeColor="background2" w:themeShade="E6"/>
        </w:rPr>
        <w:t>Customer/User Needs</w:t>
      </w:r>
      <w:bookmarkEnd w:id="105"/>
      <w:bookmarkEnd w:id="106"/>
    </w:p>
    <w:p w14:paraId="3B88C68C" w14:textId="77777777" w:rsidR="00B345C9" w:rsidRPr="002418F8" w:rsidRDefault="00B345C9" w:rsidP="00B345C9">
      <w:pPr>
        <w:pStyle w:val="BodytextJustified"/>
        <w:rPr>
          <w:color w:val="D0CECE" w:themeColor="background2" w:themeShade="E6"/>
        </w:rPr>
      </w:pPr>
      <w:r w:rsidRPr="002418F8">
        <w:rPr>
          <w:color w:val="D0CECE" w:themeColor="background2" w:themeShade="E6"/>
        </w:rPr>
        <w:t>Please provide a description of the anticipated customer needs/requirements, what the technology/product characteristics are that address these needs and the derived requirement/s that ensure these characteristics.  The customer needs should be linked to the business model canvas and can be justified by letters of interest if available.</w:t>
      </w:r>
    </w:p>
    <w:p w14:paraId="0935C062" w14:textId="77777777" w:rsidR="00B345C9" w:rsidRPr="002418F8" w:rsidRDefault="00B345C9" w:rsidP="00B345C9">
      <w:pPr>
        <w:pStyle w:val="Caption"/>
        <w:keepNext/>
        <w:jc w:val="center"/>
        <w:rPr>
          <w:color w:val="D0CECE" w:themeColor="background2" w:themeShade="E6"/>
        </w:rPr>
      </w:pPr>
      <w:r w:rsidRPr="002418F8">
        <w:rPr>
          <w:color w:val="D0CECE" w:themeColor="background2" w:themeShade="E6"/>
        </w:rPr>
        <w:t xml:space="preserve">Table </w:t>
      </w:r>
      <w:r w:rsidR="002418F8" w:rsidRPr="002418F8">
        <w:rPr>
          <w:color w:val="D0CECE" w:themeColor="background2" w:themeShade="E6"/>
        </w:rPr>
        <w:fldChar w:fldCharType="begin"/>
      </w:r>
      <w:r w:rsidR="002418F8" w:rsidRPr="002418F8">
        <w:rPr>
          <w:color w:val="D0CECE" w:themeColor="background2" w:themeShade="E6"/>
        </w:rPr>
        <w:instrText xml:space="preserve"> STYLEREF 1 \s </w:instrText>
      </w:r>
      <w:r w:rsidR="002418F8" w:rsidRPr="002418F8">
        <w:rPr>
          <w:color w:val="D0CECE" w:themeColor="background2" w:themeShade="E6"/>
        </w:rPr>
        <w:fldChar w:fldCharType="separate"/>
      </w:r>
      <w:r w:rsidRPr="002418F8">
        <w:rPr>
          <w:noProof/>
          <w:color w:val="D0CECE" w:themeColor="background2" w:themeShade="E6"/>
        </w:rPr>
        <w:t>2</w:t>
      </w:r>
      <w:r w:rsidR="002418F8" w:rsidRPr="002418F8">
        <w:rPr>
          <w:noProof/>
          <w:color w:val="D0CECE" w:themeColor="background2" w:themeShade="E6"/>
        </w:rPr>
        <w:fldChar w:fldCharType="end"/>
      </w:r>
      <w:r w:rsidRPr="002418F8">
        <w:rPr>
          <w:color w:val="D0CECE" w:themeColor="background2" w:themeShade="E6"/>
        </w:rPr>
        <w:noBreakHyphen/>
      </w:r>
      <w:r w:rsidR="002418F8" w:rsidRPr="002418F8">
        <w:rPr>
          <w:color w:val="D0CECE" w:themeColor="background2" w:themeShade="E6"/>
        </w:rPr>
        <w:fldChar w:fldCharType="begin"/>
      </w:r>
      <w:r w:rsidR="002418F8" w:rsidRPr="002418F8">
        <w:rPr>
          <w:color w:val="D0CECE" w:themeColor="background2" w:themeShade="E6"/>
        </w:rPr>
        <w:instrText xml:space="preserve"> SEQ Table \* ARABIC \s 1 </w:instrText>
      </w:r>
      <w:r w:rsidR="002418F8" w:rsidRPr="002418F8">
        <w:rPr>
          <w:color w:val="D0CECE" w:themeColor="background2" w:themeShade="E6"/>
        </w:rPr>
        <w:fldChar w:fldCharType="separate"/>
      </w:r>
      <w:r w:rsidRPr="002418F8">
        <w:rPr>
          <w:noProof/>
          <w:color w:val="D0CECE" w:themeColor="background2" w:themeShade="E6"/>
        </w:rPr>
        <w:t>1</w:t>
      </w:r>
      <w:r w:rsidR="002418F8" w:rsidRPr="002418F8">
        <w:rPr>
          <w:noProof/>
          <w:color w:val="D0CECE" w:themeColor="background2" w:themeShade="E6"/>
        </w:rPr>
        <w:fldChar w:fldCharType="end"/>
      </w:r>
      <w:r w:rsidRPr="002418F8">
        <w:rPr>
          <w:color w:val="D0CECE" w:themeColor="background2" w:themeShade="E6"/>
        </w:rPr>
        <w:t xml:space="preserve"> Customer Segments/Needs and Key Product Characteristics/Requirements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227"/>
        <w:gridCol w:w="2077"/>
        <w:gridCol w:w="2381"/>
        <w:gridCol w:w="2331"/>
      </w:tblGrid>
      <w:tr w:rsidR="002418F8" w:rsidRPr="002418F8" w14:paraId="448D3ECB" w14:textId="77777777" w:rsidTr="007A292B">
        <w:tc>
          <w:tcPr>
            <w:tcW w:w="1082" w:type="pct"/>
            <w:shd w:val="clear" w:color="auto" w:fill="B4C6E7" w:themeFill="accent1" w:themeFillTint="66"/>
            <w:vAlign w:val="center"/>
          </w:tcPr>
          <w:p w14:paraId="6E2219B5" w14:textId="77777777" w:rsidR="00B345C9" w:rsidRPr="002418F8" w:rsidRDefault="00B345C9" w:rsidP="007A292B">
            <w:pPr>
              <w:keepNext/>
              <w:keepLines/>
              <w:spacing w:line="240" w:lineRule="auto"/>
              <w:jc w:val="center"/>
              <w:rPr>
                <w:b/>
                <w:color w:val="D0CECE" w:themeColor="background2" w:themeShade="E6"/>
              </w:rPr>
            </w:pPr>
            <w:r w:rsidRPr="002418F8">
              <w:rPr>
                <w:b/>
                <w:color w:val="D0CECE" w:themeColor="background2" w:themeShade="E6"/>
              </w:rPr>
              <w:t>Customer/Customer Segment</w:t>
            </w:r>
          </w:p>
        </w:tc>
        <w:tc>
          <w:tcPr>
            <w:tcW w:w="1203" w:type="pct"/>
            <w:shd w:val="clear" w:color="auto" w:fill="B4C6E7" w:themeFill="accent1" w:themeFillTint="66"/>
            <w:vAlign w:val="center"/>
          </w:tcPr>
          <w:p w14:paraId="2D41381B" w14:textId="77777777" w:rsidR="00B345C9" w:rsidRPr="002418F8" w:rsidRDefault="00B345C9" w:rsidP="007A292B">
            <w:pPr>
              <w:keepNext/>
              <w:keepLines/>
              <w:spacing w:line="240" w:lineRule="auto"/>
              <w:jc w:val="center"/>
              <w:rPr>
                <w:b/>
                <w:color w:val="D0CECE" w:themeColor="background2" w:themeShade="E6"/>
              </w:rPr>
            </w:pPr>
            <w:r w:rsidRPr="002418F8">
              <w:rPr>
                <w:b/>
                <w:color w:val="D0CECE" w:themeColor="background2" w:themeShade="E6"/>
              </w:rPr>
              <w:t>Customer Problems/Needs</w:t>
            </w:r>
          </w:p>
        </w:tc>
        <w:tc>
          <w:tcPr>
            <w:tcW w:w="1371" w:type="pct"/>
            <w:shd w:val="clear" w:color="auto" w:fill="B4C6E7" w:themeFill="accent1" w:themeFillTint="66"/>
            <w:vAlign w:val="center"/>
          </w:tcPr>
          <w:p w14:paraId="3A122752" w14:textId="77777777" w:rsidR="00B345C9" w:rsidRPr="002418F8" w:rsidRDefault="00B345C9" w:rsidP="007A292B">
            <w:pPr>
              <w:keepNext/>
              <w:keepLines/>
              <w:spacing w:line="240" w:lineRule="auto"/>
              <w:jc w:val="center"/>
              <w:rPr>
                <w:b/>
                <w:color w:val="D0CECE" w:themeColor="background2" w:themeShade="E6"/>
              </w:rPr>
            </w:pPr>
            <w:r w:rsidRPr="002418F8">
              <w:rPr>
                <w:b/>
                <w:color w:val="D0CECE" w:themeColor="background2" w:themeShade="E6"/>
              </w:rPr>
              <w:t>Product Characteristics Addressing this Problem/Need</w:t>
            </w:r>
          </w:p>
        </w:tc>
        <w:tc>
          <w:tcPr>
            <w:tcW w:w="1343" w:type="pct"/>
            <w:shd w:val="clear" w:color="auto" w:fill="B4C6E7" w:themeFill="accent1" w:themeFillTint="66"/>
            <w:vAlign w:val="center"/>
          </w:tcPr>
          <w:p w14:paraId="657B4184" w14:textId="77777777" w:rsidR="00B345C9" w:rsidRPr="002418F8" w:rsidRDefault="00B345C9" w:rsidP="007A292B">
            <w:pPr>
              <w:keepNext/>
              <w:keepLines/>
              <w:spacing w:line="240" w:lineRule="auto"/>
              <w:jc w:val="center"/>
              <w:rPr>
                <w:b/>
                <w:color w:val="D0CECE" w:themeColor="background2" w:themeShade="E6"/>
              </w:rPr>
            </w:pPr>
            <w:r w:rsidRPr="002418F8">
              <w:rPr>
                <w:b/>
                <w:color w:val="D0CECE" w:themeColor="background2" w:themeShade="E6"/>
              </w:rPr>
              <w:t>Key requirement</w:t>
            </w:r>
          </w:p>
        </w:tc>
      </w:tr>
      <w:tr w:rsidR="002418F8" w:rsidRPr="002418F8" w14:paraId="357C94D4" w14:textId="77777777" w:rsidTr="007A292B">
        <w:tc>
          <w:tcPr>
            <w:tcW w:w="1082" w:type="pct"/>
            <w:vAlign w:val="center"/>
          </w:tcPr>
          <w:p w14:paraId="79AEC36A" w14:textId="77777777" w:rsidR="00B345C9" w:rsidRPr="002418F8" w:rsidRDefault="00B345C9" w:rsidP="007A292B">
            <w:pPr>
              <w:keepNext/>
              <w:keepLines/>
              <w:spacing w:line="240" w:lineRule="auto"/>
              <w:jc w:val="center"/>
              <w:rPr>
                <w:color w:val="D0CECE" w:themeColor="background2" w:themeShade="E6"/>
              </w:rPr>
            </w:pPr>
            <w:r w:rsidRPr="002418F8">
              <w:rPr>
                <w:color w:val="D0CECE" w:themeColor="background2" w:themeShade="E6"/>
              </w:rPr>
              <w:t>………</w:t>
            </w:r>
          </w:p>
        </w:tc>
        <w:tc>
          <w:tcPr>
            <w:tcW w:w="1203" w:type="pct"/>
            <w:vAlign w:val="center"/>
          </w:tcPr>
          <w:p w14:paraId="408BB943" w14:textId="77777777" w:rsidR="00B345C9" w:rsidRPr="002418F8" w:rsidRDefault="00B345C9" w:rsidP="007A292B">
            <w:pPr>
              <w:keepNext/>
              <w:keepLines/>
              <w:spacing w:line="240" w:lineRule="auto"/>
              <w:jc w:val="center"/>
              <w:rPr>
                <w:color w:val="D0CECE" w:themeColor="background2" w:themeShade="E6"/>
              </w:rPr>
            </w:pPr>
            <w:r w:rsidRPr="002418F8">
              <w:rPr>
                <w:color w:val="D0CECE" w:themeColor="background2" w:themeShade="E6"/>
              </w:rPr>
              <w:t>………</w:t>
            </w:r>
          </w:p>
        </w:tc>
        <w:tc>
          <w:tcPr>
            <w:tcW w:w="1371" w:type="pct"/>
          </w:tcPr>
          <w:p w14:paraId="4B4F0DA4" w14:textId="77777777" w:rsidR="00B345C9" w:rsidRPr="002418F8" w:rsidRDefault="00B345C9" w:rsidP="007A292B">
            <w:pPr>
              <w:keepNext/>
              <w:keepLines/>
              <w:spacing w:line="240" w:lineRule="auto"/>
              <w:jc w:val="center"/>
              <w:rPr>
                <w:color w:val="D0CECE" w:themeColor="background2" w:themeShade="E6"/>
              </w:rPr>
            </w:pPr>
            <w:r w:rsidRPr="002418F8">
              <w:rPr>
                <w:color w:val="D0CECE" w:themeColor="background2" w:themeShade="E6"/>
              </w:rPr>
              <w:t>………</w:t>
            </w:r>
          </w:p>
        </w:tc>
        <w:tc>
          <w:tcPr>
            <w:tcW w:w="1343" w:type="pct"/>
          </w:tcPr>
          <w:p w14:paraId="32CB1F4D" w14:textId="77777777" w:rsidR="00B345C9" w:rsidRPr="002418F8" w:rsidRDefault="00B345C9" w:rsidP="007A292B">
            <w:pPr>
              <w:keepNext/>
              <w:keepLines/>
              <w:spacing w:line="240" w:lineRule="auto"/>
              <w:jc w:val="center"/>
              <w:rPr>
                <w:color w:val="D0CECE" w:themeColor="background2" w:themeShade="E6"/>
              </w:rPr>
            </w:pPr>
            <w:r w:rsidRPr="002418F8">
              <w:rPr>
                <w:color w:val="D0CECE" w:themeColor="background2" w:themeShade="E6"/>
              </w:rPr>
              <w:t>………</w:t>
            </w:r>
          </w:p>
        </w:tc>
      </w:tr>
      <w:tr w:rsidR="002418F8" w:rsidRPr="002418F8" w14:paraId="3DC46A06" w14:textId="77777777" w:rsidTr="007A292B">
        <w:tc>
          <w:tcPr>
            <w:tcW w:w="1082" w:type="pct"/>
            <w:vAlign w:val="center"/>
          </w:tcPr>
          <w:p w14:paraId="07666A47" w14:textId="77777777" w:rsidR="00B345C9" w:rsidRPr="002418F8" w:rsidRDefault="00B345C9" w:rsidP="007A292B">
            <w:pPr>
              <w:keepNext/>
              <w:keepLines/>
              <w:spacing w:line="240" w:lineRule="auto"/>
              <w:jc w:val="center"/>
              <w:rPr>
                <w:color w:val="D0CECE" w:themeColor="background2" w:themeShade="E6"/>
              </w:rPr>
            </w:pPr>
            <w:r w:rsidRPr="002418F8">
              <w:rPr>
                <w:color w:val="D0CECE" w:themeColor="background2" w:themeShade="E6"/>
              </w:rPr>
              <w:t>………</w:t>
            </w:r>
          </w:p>
        </w:tc>
        <w:tc>
          <w:tcPr>
            <w:tcW w:w="1203" w:type="pct"/>
            <w:vAlign w:val="center"/>
          </w:tcPr>
          <w:p w14:paraId="7F07D06C" w14:textId="77777777" w:rsidR="00B345C9" w:rsidRPr="002418F8" w:rsidRDefault="00B345C9" w:rsidP="007A292B">
            <w:pPr>
              <w:keepNext/>
              <w:keepLines/>
              <w:spacing w:line="240" w:lineRule="auto"/>
              <w:jc w:val="center"/>
              <w:rPr>
                <w:color w:val="D0CECE" w:themeColor="background2" w:themeShade="E6"/>
              </w:rPr>
            </w:pPr>
            <w:r w:rsidRPr="002418F8">
              <w:rPr>
                <w:color w:val="D0CECE" w:themeColor="background2" w:themeShade="E6"/>
              </w:rPr>
              <w:t>………</w:t>
            </w:r>
          </w:p>
        </w:tc>
        <w:tc>
          <w:tcPr>
            <w:tcW w:w="1371" w:type="pct"/>
          </w:tcPr>
          <w:p w14:paraId="69D3CCFF" w14:textId="77777777" w:rsidR="00B345C9" w:rsidRPr="002418F8" w:rsidRDefault="00B345C9" w:rsidP="007A292B">
            <w:pPr>
              <w:keepNext/>
              <w:keepLines/>
              <w:spacing w:line="240" w:lineRule="auto"/>
              <w:jc w:val="center"/>
              <w:rPr>
                <w:color w:val="D0CECE" w:themeColor="background2" w:themeShade="E6"/>
              </w:rPr>
            </w:pPr>
            <w:r w:rsidRPr="002418F8">
              <w:rPr>
                <w:color w:val="D0CECE" w:themeColor="background2" w:themeShade="E6"/>
              </w:rPr>
              <w:t>………</w:t>
            </w:r>
          </w:p>
        </w:tc>
        <w:tc>
          <w:tcPr>
            <w:tcW w:w="1343" w:type="pct"/>
          </w:tcPr>
          <w:p w14:paraId="7D6C45F3" w14:textId="77777777" w:rsidR="00B345C9" w:rsidRPr="002418F8" w:rsidRDefault="00B345C9" w:rsidP="007A292B">
            <w:pPr>
              <w:keepNext/>
              <w:keepLines/>
              <w:spacing w:line="240" w:lineRule="auto"/>
              <w:jc w:val="center"/>
              <w:rPr>
                <w:color w:val="D0CECE" w:themeColor="background2" w:themeShade="E6"/>
              </w:rPr>
            </w:pPr>
            <w:r w:rsidRPr="002418F8">
              <w:rPr>
                <w:color w:val="D0CECE" w:themeColor="background2" w:themeShade="E6"/>
              </w:rPr>
              <w:t>………</w:t>
            </w:r>
          </w:p>
        </w:tc>
      </w:tr>
      <w:tr w:rsidR="00B345C9" w:rsidRPr="002418F8" w14:paraId="27B9636A" w14:textId="77777777" w:rsidTr="007A292B">
        <w:tc>
          <w:tcPr>
            <w:tcW w:w="1082" w:type="pct"/>
            <w:vAlign w:val="center"/>
          </w:tcPr>
          <w:p w14:paraId="33242DA4" w14:textId="77777777" w:rsidR="00B345C9" w:rsidRPr="002418F8" w:rsidRDefault="00B345C9" w:rsidP="007A292B">
            <w:pPr>
              <w:keepNext/>
              <w:keepLines/>
              <w:spacing w:line="240" w:lineRule="auto"/>
              <w:jc w:val="center"/>
              <w:rPr>
                <w:color w:val="D0CECE" w:themeColor="background2" w:themeShade="E6"/>
              </w:rPr>
            </w:pPr>
            <w:r w:rsidRPr="002418F8">
              <w:rPr>
                <w:color w:val="D0CECE" w:themeColor="background2" w:themeShade="E6"/>
              </w:rPr>
              <w:t>………</w:t>
            </w:r>
          </w:p>
        </w:tc>
        <w:tc>
          <w:tcPr>
            <w:tcW w:w="1203" w:type="pct"/>
            <w:vAlign w:val="center"/>
          </w:tcPr>
          <w:p w14:paraId="0DF7AEAB" w14:textId="77777777" w:rsidR="00B345C9" w:rsidRPr="002418F8" w:rsidRDefault="00B345C9" w:rsidP="007A292B">
            <w:pPr>
              <w:keepNext/>
              <w:keepLines/>
              <w:spacing w:line="240" w:lineRule="auto"/>
              <w:jc w:val="center"/>
              <w:rPr>
                <w:color w:val="D0CECE" w:themeColor="background2" w:themeShade="E6"/>
              </w:rPr>
            </w:pPr>
            <w:r w:rsidRPr="002418F8">
              <w:rPr>
                <w:color w:val="D0CECE" w:themeColor="background2" w:themeShade="E6"/>
              </w:rPr>
              <w:t>………</w:t>
            </w:r>
          </w:p>
        </w:tc>
        <w:tc>
          <w:tcPr>
            <w:tcW w:w="1371" w:type="pct"/>
          </w:tcPr>
          <w:p w14:paraId="71F49189" w14:textId="77777777" w:rsidR="00B345C9" w:rsidRPr="002418F8" w:rsidRDefault="00B345C9" w:rsidP="007A292B">
            <w:pPr>
              <w:keepNext/>
              <w:keepLines/>
              <w:spacing w:line="240" w:lineRule="auto"/>
              <w:jc w:val="center"/>
              <w:rPr>
                <w:color w:val="D0CECE" w:themeColor="background2" w:themeShade="E6"/>
              </w:rPr>
            </w:pPr>
            <w:r w:rsidRPr="002418F8">
              <w:rPr>
                <w:color w:val="D0CECE" w:themeColor="background2" w:themeShade="E6"/>
              </w:rPr>
              <w:t>………</w:t>
            </w:r>
          </w:p>
        </w:tc>
        <w:tc>
          <w:tcPr>
            <w:tcW w:w="1343" w:type="pct"/>
          </w:tcPr>
          <w:p w14:paraId="4E80368B" w14:textId="77777777" w:rsidR="00B345C9" w:rsidRPr="002418F8" w:rsidRDefault="00B345C9" w:rsidP="007A292B">
            <w:pPr>
              <w:keepNext/>
              <w:keepLines/>
              <w:spacing w:line="240" w:lineRule="auto"/>
              <w:jc w:val="center"/>
              <w:rPr>
                <w:color w:val="D0CECE" w:themeColor="background2" w:themeShade="E6"/>
              </w:rPr>
            </w:pPr>
            <w:r w:rsidRPr="002418F8">
              <w:rPr>
                <w:color w:val="D0CECE" w:themeColor="background2" w:themeShade="E6"/>
              </w:rPr>
              <w:t>………</w:t>
            </w:r>
          </w:p>
        </w:tc>
      </w:tr>
    </w:tbl>
    <w:p w14:paraId="0E27A916" w14:textId="77777777" w:rsidR="00B345C9" w:rsidRPr="002418F8" w:rsidRDefault="00B345C9" w:rsidP="00B345C9">
      <w:pPr>
        <w:pStyle w:val="BodytextJustified"/>
        <w:rPr>
          <w:color w:val="D0CECE" w:themeColor="background2" w:themeShade="E6"/>
        </w:rPr>
      </w:pPr>
    </w:p>
    <w:p w14:paraId="228E60B9" w14:textId="77777777" w:rsidR="00B345C9" w:rsidRPr="002418F8" w:rsidRDefault="00B345C9" w:rsidP="00B345C9">
      <w:pPr>
        <w:pStyle w:val="Heading1"/>
        <w:ind w:left="567" w:hanging="567"/>
        <w:rPr>
          <w:color w:val="D0CECE" w:themeColor="background2" w:themeShade="E6"/>
        </w:rPr>
      </w:pPr>
      <w:bookmarkStart w:id="107" w:name="_Toc25598810"/>
      <w:bookmarkStart w:id="108" w:name="_Toc26283066"/>
      <w:bookmarkStart w:id="109" w:name="_Toc517279348"/>
      <w:bookmarkStart w:id="110" w:name="_Toc527721803"/>
      <w:bookmarkStart w:id="111" w:name="_Toc527724549"/>
      <w:bookmarkStart w:id="112" w:name="_Toc527725072"/>
      <w:bookmarkStart w:id="113" w:name="_Toc528774042"/>
      <w:bookmarkStart w:id="114" w:name="_Toc517279349"/>
      <w:bookmarkStart w:id="115" w:name="_Toc527721804"/>
      <w:bookmarkStart w:id="116" w:name="_Toc527724550"/>
      <w:bookmarkStart w:id="117" w:name="_Toc527725073"/>
      <w:bookmarkStart w:id="118" w:name="_Toc528774043"/>
      <w:bookmarkStart w:id="119" w:name="_Toc517279366"/>
      <w:bookmarkStart w:id="120" w:name="_Toc527721821"/>
      <w:bookmarkStart w:id="121" w:name="_Toc527724567"/>
      <w:bookmarkStart w:id="122" w:name="_Toc527725090"/>
      <w:bookmarkStart w:id="123" w:name="_Toc528774060"/>
      <w:bookmarkStart w:id="124" w:name="_Toc517279367"/>
      <w:bookmarkStart w:id="125" w:name="_Toc527721822"/>
      <w:bookmarkStart w:id="126" w:name="_Toc527724568"/>
      <w:bookmarkStart w:id="127" w:name="_Toc527725091"/>
      <w:bookmarkStart w:id="128" w:name="_Toc528774061"/>
      <w:bookmarkStart w:id="129" w:name="_Toc517279368"/>
      <w:bookmarkStart w:id="130" w:name="_Toc527721823"/>
      <w:bookmarkStart w:id="131" w:name="_Toc527724569"/>
      <w:bookmarkStart w:id="132" w:name="_Toc527725092"/>
      <w:bookmarkStart w:id="133" w:name="_Toc528774062"/>
      <w:bookmarkStart w:id="134" w:name="_Toc25598814"/>
      <w:bookmarkStart w:id="135" w:name="_Toc26283070"/>
      <w:bookmarkStart w:id="136" w:name="_Toc456333083"/>
      <w:bookmarkStart w:id="137" w:name="_Toc456333086"/>
      <w:bookmarkStart w:id="138" w:name="_Toc456333087"/>
      <w:bookmarkStart w:id="139" w:name="_Toc456333090"/>
      <w:bookmarkStart w:id="140" w:name="_Toc456333091"/>
      <w:bookmarkStart w:id="141" w:name="_Toc454462839"/>
      <w:bookmarkStart w:id="142" w:name="_Toc454462969"/>
      <w:bookmarkStart w:id="143" w:name="_Toc454463010"/>
      <w:bookmarkStart w:id="144" w:name="_Toc454463090"/>
      <w:bookmarkStart w:id="145" w:name="_Toc454463150"/>
      <w:bookmarkStart w:id="146" w:name="_Toc454463195"/>
      <w:bookmarkStart w:id="147" w:name="_Toc454463234"/>
      <w:bookmarkStart w:id="148" w:name="_Toc75350478"/>
      <w:bookmarkStart w:id="149" w:name="_Toc90544160"/>
      <w:bookmarkEnd w:id="2"/>
      <w:bookmarkEnd w:id="3"/>
      <w:bookmarkEnd w:id="103"/>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2418F8">
        <w:rPr>
          <w:color w:val="D0CECE" w:themeColor="background2" w:themeShade="E6"/>
        </w:rPr>
        <w:t>Overall development and exploitation plan</w:t>
      </w:r>
      <w:bookmarkEnd w:id="149"/>
    </w:p>
    <w:p w14:paraId="4B2167BB" w14:textId="040DCFCA" w:rsidR="00B345C9" w:rsidRPr="002418F8" w:rsidRDefault="002B3B37" w:rsidP="00B345C9">
      <w:pPr>
        <w:rPr>
          <w:color w:val="D0CECE" w:themeColor="background2" w:themeShade="E6"/>
        </w:rPr>
      </w:pPr>
      <w:r w:rsidRPr="002418F8">
        <w:rPr>
          <w:color w:val="D0CECE" w:themeColor="background2" w:themeShade="E6"/>
        </w:rPr>
        <w:t>P</w:t>
      </w:r>
      <w:r w:rsidR="00B345C9" w:rsidRPr="002418F8">
        <w:rPr>
          <w:color w:val="D0CECE" w:themeColor="background2" w:themeShade="E6"/>
        </w:rPr>
        <w:t>lease provide a description of future development activities and required investment to further develop the solution to completion</w:t>
      </w:r>
    </w:p>
    <w:bookmarkEnd w:id="0"/>
    <w:bookmarkEnd w:id="1"/>
    <w:p w14:paraId="5B7935E2" w14:textId="5B95588F" w:rsidR="008A495D" w:rsidRDefault="008A495D">
      <w:pPr>
        <w:spacing w:before="0" w:after="0" w:line="240" w:lineRule="auto"/>
        <w:jc w:val="left"/>
        <w:rPr>
          <w:b/>
          <w:szCs w:val="20"/>
        </w:rPr>
      </w:pPr>
    </w:p>
    <w:sectPr w:rsidR="008A495D" w:rsidSect="007544B0">
      <w:footerReference w:type="even" r:id="rId10"/>
      <w:footerReference w:type="default" r:id="rId11"/>
      <w:type w:val="continuous"/>
      <w:pgSz w:w="11906" w:h="16838"/>
      <w:pgMar w:top="1440" w:right="1440" w:bottom="1440" w:left="1440" w:header="567" w:footer="2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7A914" w14:textId="77777777" w:rsidR="001E0B00" w:rsidRDefault="001E0B00" w:rsidP="0031087B">
      <w:pPr>
        <w:spacing w:before="0" w:after="0" w:line="240" w:lineRule="auto"/>
      </w:pPr>
      <w:r>
        <w:separator/>
      </w:r>
    </w:p>
  </w:endnote>
  <w:endnote w:type="continuationSeparator" w:id="0">
    <w:p w14:paraId="617D9541" w14:textId="77777777" w:rsidR="001E0B00" w:rsidRDefault="001E0B00" w:rsidP="003108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
    <w:altName w:val="Arial"/>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7888902"/>
      <w:docPartObj>
        <w:docPartGallery w:val="Page Numbers (Bottom of Page)"/>
        <w:docPartUnique/>
      </w:docPartObj>
    </w:sdtPr>
    <w:sdtEndPr>
      <w:rPr>
        <w:rStyle w:val="PageNumber"/>
      </w:rPr>
    </w:sdtEndPr>
    <w:sdtContent>
      <w:p w14:paraId="7598B05C" w14:textId="4AD034BC" w:rsidR="00AA487B" w:rsidRDefault="00AA487B" w:rsidP="009600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5258286"/>
      <w:docPartObj>
        <w:docPartGallery w:val="Page Numbers (Bottom of Page)"/>
        <w:docPartUnique/>
      </w:docPartObj>
    </w:sdtPr>
    <w:sdtEndPr>
      <w:rPr>
        <w:rStyle w:val="PageNumber"/>
      </w:rPr>
    </w:sdtEndPr>
    <w:sdtContent>
      <w:p w14:paraId="352EA33F" w14:textId="0C60E332" w:rsidR="00AA487B" w:rsidRDefault="00AA487B" w:rsidP="00AA487B">
        <w:pPr>
          <w:pStyle w:val="Foot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13861893"/>
      <w:docPartObj>
        <w:docPartGallery w:val="Page Numbers (Bottom of Page)"/>
        <w:docPartUnique/>
      </w:docPartObj>
    </w:sdtPr>
    <w:sdtEndPr>
      <w:rPr>
        <w:rStyle w:val="PageNumber"/>
      </w:rPr>
    </w:sdtEndPr>
    <w:sdtContent>
      <w:p w14:paraId="374E0B3B" w14:textId="66544540" w:rsidR="00AA487B" w:rsidRDefault="00AA487B" w:rsidP="00AA487B">
        <w:pPr>
          <w:pStyle w:val="Foot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6E5E0F" w14:textId="77777777" w:rsidR="00AA487B" w:rsidRDefault="00AA487B" w:rsidP="00AA487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8D2A" w14:textId="13AFBB6C" w:rsidR="00AA487B" w:rsidRDefault="00AA487B" w:rsidP="009600EB">
    <w:pPr>
      <w:pStyle w:val="Footer"/>
      <w:framePr w:wrap="none" w:vAnchor="text" w:hAnchor="margin" w:y="1"/>
      <w:rPr>
        <w:rStyle w:val="PageNumber"/>
      </w:rPr>
    </w:pPr>
    <w:r w:rsidRPr="00AA487B">
      <w:rPr>
        <w:rStyle w:val="PageNumber"/>
        <w:rFonts w:ascii="Times New Roman" w:hAnsi="Times New Roman"/>
      </w:rPr>
      <w:t xml:space="preserve">Page </w:t>
    </w:r>
    <w:r w:rsidRPr="00AA487B">
      <w:rPr>
        <w:rStyle w:val="PageNumber"/>
        <w:rFonts w:ascii="Times New Roman" w:hAnsi="Times New Roman"/>
      </w:rPr>
      <w:fldChar w:fldCharType="begin"/>
    </w:r>
    <w:r w:rsidRPr="00AA487B">
      <w:rPr>
        <w:rStyle w:val="PageNumber"/>
        <w:rFonts w:ascii="Times New Roman" w:hAnsi="Times New Roman"/>
      </w:rPr>
      <w:instrText xml:space="preserve"> PAGE </w:instrText>
    </w:r>
    <w:r w:rsidRPr="00AA487B">
      <w:rPr>
        <w:rStyle w:val="PageNumber"/>
        <w:rFonts w:ascii="Times New Roman" w:hAnsi="Times New Roman"/>
      </w:rPr>
      <w:fldChar w:fldCharType="separate"/>
    </w:r>
    <w:r>
      <w:rPr>
        <w:rStyle w:val="PageNumber"/>
        <w:rFonts w:ascii="Times New Roman" w:hAnsi="Times New Roman"/>
        <w:noProof/>
      </w:rPr>
      <w:t>1</w:t>
    </w:r>
    <w:r w:rsidRPr="00AA487B">
      <w:rPr>
        <w:rStyle w:val="PageNumber"/>
        <w:rFonts w:ascii="Times New Roman" w:hAnsi="Times New Roman"/>
      </w:rPr>
      <w:fldChar w:fldCharType="end"/>
    </w:r>
    <w:r w:rsidRPr="00AA487B">
      <w:rPr>
        <w:rStyle w:val="PageNumber"/>
        <w:rFonts w:ascii="Times New Roman" w:hAnsi="Times New Roman"/>
      </w:rPr>
      <w:t xml:space="preserve"> of </w:t>
    </w:r>
    <w:r w:rsidRPr="00AA487B">
      <w:rPr>
        <w:rStyle w:val="PageNumber"/>
        <w:rFonts w:ascii="Times New Roman" w:hAnsi="Times New Roman"/>
      </w:rPr>
      <w:fldChar w:fldCharType="begin"/>
    </w:r>
    <w:r w:rsidRPr="00AA487B">
      <w:rPr>
        <w:rStyle w:val="PageNumber"/>
        <w:rFonts w:ascii="Times New Roman" w:hAnsi="Times New Roman"/>
      </w:rPr>
      <w:instrText xml:space="preserve"> NUMPAGES </w:instrText>
    </w:r>
    <w:r w:rsidRPr="00AA487B">
      <w:rPr>
        <w:rStyle w:val="PageNumber"/>
        <w:rFonts w:ascii="Times New Roman" w:hAnsi="Times New Roman"/>
      </w:rPr>
      <w:fldChar w:fldCharType="separate"/>
    </w:r>
    <w:r>
      <w:rPr>
        <w:rStyle w:val="PageNumber"/>
        <w:rFonts w:ascii="Times New Roman" w:hAnsi="Times New Roman"/>
        <w:noProof/>
      </w:rPr>
      <w:t>13</w:t>
    </w:r>
    <w:r w:rsidRPr="00AA487B">
      <w:rPr>
        <w:rStyle w:val="PageNumber"/>
        <w:rFonts w:ascii="Times New Roman" w:hAnsi="Times New Roman"/>
      </w:rPr>
      <w:fldChar w:fldCharType="end"/>
    </w:r>
  </w:p>
  <w:p w14:paraId="684C41B1" w14:textId="2537413B" w:rsidR="00AA487B" w:rsidRDefault="00AA487B" w:rsidP="00AA487B">
    <w:pPr>
      <w:tabs>
        <w:tab w:val="left" w:pos="2603"/>
      </w:tabs>
      <w:ind w:firstLine="360"/>
      <w:rPr>
        <w:rStyle w:val="PageNumber"/>
        <w:sz w:val="16"/>
        <w:szCs w:val="16"/>
      </w:rPr>
    </w:pPr>
  </w:p>
  <w:p w14:paraId="6BA74261" w14:textId="62300C14" w:rsidR="0031087B" w:rsidRDefault="0031087B" w:rsidP="0031087B">
    <w:pPr>
      <w:tabs>
        <w:tab w:val="left" w:pos="2603"/>
      </w:tabs>
      <w:jc w:val="center"/>
      <w:rPr>
        <w:rStyle w:val="PageNumber"/>
        <w:sz w:val="16"/>
        <w:szCs w:val="16"/>
      </w:rPr>
    </w:pPr>
    <w:r w:rsidRPr="00E0688D">
      <w:rPr>
        <w:rStyle w:val="PageNumber"/>
        <w:sz w:val="16"/>
        <w:szCs w:val="16"/>
      </w:rPr>
      <w:t>Appendix 1 to AO/1-10285/20/NL/AF ARTES 4.0 Technology &amp; Product Developments Call for Proposals</w:t>
    </w:r>
  </w:p>
  <w:p w14:paraId="19E0A47A" w14:textId="5A721830" w:rsidR="007F53BA" w:rsidRDefault="00AA487B" w:rsidP="007F53BA">
    <w:pPr>
      <w:tabs>
        <w:tab w:val="left" w:pos="2603"/>
      </w:tabs>
      <w:jc w:val="center"/>
      <w:rPr>
        <w:rStyle w:val="PageNumber"/>
        <w:sz w:val="16"/>
        <w:szCs w:val="16"/>
      </w:rPr>
    </w:pPr>
    <w:r>
      <w:rPr>
        <w:rStyle w:val="PageNumber"/>
        <w:sz w:val="16"/>
        <w:szCs w:val="16"/>
      </w:rPr>
      <w:t xml:space="preserve">Part </w:t>
    </w:r>
    <w:r w:rsidR="0035318C">
      <w:rPr>
        <w:rStyle w:val="PageNumber"/>
        <w:sz w:val="16"/>
        <w:szCs w:val="16"/>
      </w:rPr>
      <w:t>2</w:t>
    </w:r>
    <w:r>
      <w:rPr>
        <w:rStyle w:val="PageNumber"/>
        <w:sz w:val="16"/>
        <w:szCs w:val="16"/>
      </w:rPr>
      <w:t xml:space="preserve">: </w:t>
    </w:r>
    <w:r w:rsidR="0035318C">
      <w:rPr>
        <w:rStyle w:val="PageNumber"/>
        <w:sz w:val="16"/>
        <w:szCs w:val="16"/>
      </w:rPr>
      <w:t>Busin</w:t>
    </w:r>
    <w:r w:rsidR="007F53BA">
      <w:rPr>
        <w:rStyle w:val="PageNumber"/>
        <w:sz w:val="16"/>
        <w:szCs w:val="16"/>
      </w:rPr>
      <w:t>ess Model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6ABEB" w14:textId="77777777" w:rsidR="001E0B00" w:rsidRDefault="001E0B00" w:rsidP="0031087B">
      <w:pPr>
        <w:spacing w:before="0" w:after="0" w:line="240" w:lineRule="auto"/>
      </w:pPr>
      <w:r>
        <w:separator/>
      </w:r>
    </w:p>
  </w:footnote>
  <w:footnote w:type="continuationSeparator" w:id="0">
    <w:p w14:paraId="068A2683" w14:textId="77777777" w:rsidR="001E0B00" w:rsidRDefault="001E0B00" w:rsidP="0031087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7.9pt;height:7.9pt" o:bullet="t">
        <v:imagedata r:id="rId1" o:title="question-mark-2x"/>
      </v:shape>
    </w:pict>
  </w:numPicBullet>
  <w:abstractNum w:abstractNumId="0" w15:restartNumberingAfterBreak="0">
    <w:nsid w:val="153849A0"/>
    <w:multiLevelType w:val="hybridMultilevel"/>
    <w:tmpl w:val="5840E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6C3C13"/>
    <w:multiLevelType w:val="multilevel"/>
    <w:tmpl w:val="01D8FE0A"/>
    <w:lvl w:ilvl="0">
      <w:start w:val="1"/>
      <w:numFmt w:val="decimal"/>
      <w:pStyle w:val="Heading1"/>
      <w:lvlText w:val="%1"/>
      <w:lvlJc w:val="left"/>
      <w:pPr>
        <w:tabs>
          <w:tab w:val="num" w:pos="2609"/>
        </w:tabs>
        <w:ind w:left="2609" w:hanging="907"/>
      </w:pPr>
      <w:rPr>
        <w:rFonts w:hint="default"/>
      </w:rPr>
    </w:lvl>
    <w:lvl w:ilvl="1">
      <w:start w:val="1"/>
      <w:numFmt w:val="decimal"/>
      <w:pStyle w:val="Heading2"/>
      <w:lvlText w:val="%1.%2"/>
      <w:lvlJc w:val="left"/>
      <w:pPr>
        <w:tabs>
          <w:tab w:val="num" w:pos="1049"/>
        </w:tabs>
        <w:ind w:left="1049" w:hanging="907"/>
      </w:pPr>
      <w:rPr>
        <w:rFonts w:hint="default"/>
        <w:color w:val="auto"/>
      </w:rPr>
    </w:lvl>
    <w:lvl w:ilvl="2">
      <w:start w:val="1"/>
      <w:numFmt w:val="decimal"/>
      <w:pStyle w:val="Heading3"/>
      <w:lvlText w:val="%1.%2.%3"/>
      <w:lvlJc w:val="left"/>
      <w:pPr>
        <w:tabs>
          <w:tab w:val="num" w:pos="1049"/>
        </w:tabs>
        <w:ind w:left="1049" w:hanging="907"/>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pStyle w:val="Heading5"/>
      <w:lvlText w:val="%1.%2.%3.%4.%5"/>
      <w:lvlJc w:val="left"/>
      <w:pPr>
        <w:tabs>
          <w:tab w:val="num" w:pos="1440"/>
        </w:tabs>
        <w:ind w:left="907" w:hanging="907"/>
      </w:pPr>
      <w:rPr>
        <w:rFonts w:hint="default"/>
      </w:rPr>
    </w:lvl>
    <w:lvl w:ilvl="5">
      <w:start w:val="1"/>
      <w:numFmt w:val="decimal"/>
      <w:pStyle w:val="Heading6"/>
      <w:lvlText w:val="%1.%2.%3.%4.%5.%6"/>
      <w:lvlJc w:val="left"/>
      <w:pPr>
        <w:tabs>
          <w:tab w:val="num" w:pos="1440"/>
        </w:tabs>
        <w:ind w:left="907" w:hanging="907"/>
      </w:pPr>
      <w:rPr>
        <w:rFonts w:hint="default"/>
      </w:rPr>
    </w:lvl>
    <w:lvl w:ilvl="6">
      <w:start w:val="1"/>
      <w:numFmt w:val="decimal"/>
      <w:pStyle w:val="Heading7"/>
      <w:lvlText w:val="%1.%2.%3.%4.%5.%6.%7"/>
      <w:lvlJc w:val="left"/>
      <w:pPr>
        <w:tabs>
          <w:tab w:val="num" w:pos="1800"/>
        </w:tabs>
        <w:ind w:left="907" w:hanging="907"/>
      </w:pPr>
      <w:rPr>
        <w:rFonts w:hint="default"/>
      </w:rPr>
    </w:lvl>
    <w:lvl w:ilvl="7">
      <w:start w:val="1"/>
      <w:numFmt w:val="decimal"/>
      <w:pStyle w:val="Heading8"/>
      <w:lvlText w:val="%1.%2.%3.%4.%5.%6.%7.%8"/>
      <w:lvlJc w:val="left"/>
      <w:pPr>
        <w:tabs>
          <w:tab w:val="num" w:pos="2160"/>
        </w:tabs>
        <w:ind w:left="907" w:hanging="907"/>
      </w:pPr>
      <w:rPr>
        <w:rFonts w:hint="default"/>
      </w:rPr>
    </w:lvl>
    <w:lvl w:ilvl="8">
      <w:start w:val="1"/>
      <w:numFmt w:val="upperLetter"/>
      <w:pStyle w:val="Appendix"/>
      <w:lvlText w:val="Appendix %9"/>
      <w:lvlJc w:val="left"/>
      <w:pPr>
        <w:tabs>
          <w:tab w:val="num" w:pos="3067"/>
        </w:tabs>
        <w:ind w:left="2268" w:hanging="1361"/>
      </w:pPr>
      <w:rPr>
        <w:rFonts w:hint="default"/>
      </w:rPr>
    </w:lvl>
  </w:abstractNum>
  <w:abstractNum w:abstractNumId="2" w15:restartNumberingAfterBreak="0">
    <w:nsid w:val="444D70A2"/>
    <w:multiLevelType w:val="hybridMultilevel"/>
    <w:tmpl w:val="4B00B72E"/>
    <w:lvl w:ilvl="0" w:tplc="ACCECB22">
      <w:start w:val="1"/>
      <w:numFmt w:val="bullet"/>
      <w:pStyle w:val="Info"/>
      <w:lvlText w:val=""/>
      <w:lvlPicBulletId w:val="0"/>
      <w:lvlJc w:val="left"/>
      <w:pPr>
        <w:ind w:left="2203"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65740D"/>
    <w:multiLevelType w:val="hybridMultilevel"/>
    <w:tmpl w:val="4852EA04"/>
    <w:lvl w:ilvl="0" w:tplc="0809000F">
      <w:start w:val="1"/>
      <w:numFmt w:val="decimal"/>
      <w:lvlText w:val="%1."/>
      <w:lvlJc w:val="left"/>
      <w:pPr>
        <w:ind w:left="720" w:hanging="360"/>
      </w:pPr>
      <w:rPr>
        <w:rFonts w:hint="default"/>
      </w:rPr>
    </w:lvl>
    <w:lvl w:ilvl="1" w:tplc="08090019">
      <w:start w:val="1"/>
      <w:numFmt w:val="lowerLetter"/>
      <w:lvlText w:val="%2."/>
      <w:lvlJc w:val="left"/>
      <w:pPr>
        <w:ind w:left="1800" w:hanging="720"/>
      </w:pPr>
      <w:rPr>
        <w:rFonts w:hint="default"/>
      </w:rPr>
    </w:lvl>
    <w:lvl w:ilvl="2" w:tplc="08090019">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040FE0"/>
    <w:multiLevelType w:val="hybridMultilevel"/>
    <w:tmpl w:val="75A23926"/>
    <w:lvl w:ilvl="0" w:tplc="0809000B">
      <w:start w:val="1"/>
      <w:numFmt w:val="decimal"/>
      <w:pStyle w:val="StyleJustifiedRight-295cm"/>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89"/>
    <w:rsid w:val="00023757"/>
    <w:rsid w:val="00024466"/>
    <w:rsid w:val="00071663"/>
    <w:rsid w:val="0009487A"/>
    <w:rsid w:val="000B4DF3"/>
    <w:rsid w:val="000D16DE"/>
    <w:rsid w:val="000D3559"/>
    <w:rsid w:val="00114E44"/>
    <w:rsid w:val="001478C3"/>
    <w:rsid w:val="00181608"/>
    <w:rsid w:val="001A1872"/>
    <w:rsid w:val="001A5DC8"/>
    <w:rsid w:val="001C53FB"/>
    <w:rsid w:val="001E0B00"/>
    <w:rsid w:val="002418F8"/>
    <w:rsid w:val="00296522"/>
    <w:rsid w:val="002A775B"/>
    <w:rsid w:val="002B3B37"/>
    <w:rsid w:val="002B42FB"/>
    <w:rsid w:val="002E2D0B"/>
    <w:rsid w:val="0031087B"/>
    <w:rsid w:val="0032652B"/>
    <w:rsid w:val="00327CFB"/>
    <w:rsid w:val="00342C82"/>
    <w:rsid w:val="0035318C"/>
    <w:rsid w:val="00356827"/>
    <w:rsid w:val="003C09F8"/>
    <w:rsid w:val="003C54D9"/>
    <w:rsid w:val="00427B36"/>
    <w:rsid w:val="004346BC"/>
    <w:rsid w:val="004B7D1F"/>
    <w:rsid w:val="004F6278"/>
    <w:rsid w:val="00544471"/>
    <w:rsid w:val="005577FD"/>
    <w:rsid w:val="00602395"/>
    <w:rsid w:val="006A5940"/>
    <w:rsid w:val="006F3C49"/>
    <w:rsid w:val="007544B0"/>
    <w:rsid w:val="007F53BA"/>
    <w:rsid w:val="007F6C15"/>
    <w:rsid w:val="00845DCB"/>
    <w:rsid w:val="008A495D"/>
    <w:rsid w:val="008B62AE"/>
    <w:rsid w:val="008E2509"/>
    <w:rsid w:val="00945058"/>
    <w:rsid w:val="009C48D5"/>
    <w:rsid w:val="00A2421B"/>
    <w:rsid w:val="00A272A1"/>
    <w:rsid w:val="00A30168"/>
    <w:rsid w:val="00A36272"/>
    <w:rsid w:val="00A447E0"/>
    <w:rsid w:val="00A52F20"/>
    <w:rsid w:val="00A71995"/>
    <w:rsid w:val="00A80A6A"/>
    <w:rsid w:val="00AA487B"/>
    <w:rsid w:val="00AC24CB"/>
    <w:rsid w:val="00B1279F"/>
    <w:rsid w:val="00B345C9"/>
    <w:rsid w:val="00B41D46"/>
    <w:rsid w:val="00B91FC7"/>
    <w:rsid w:val="00BC1107"/>
    <w:rsid w:val="00BE029E"/>
    <w:rsid w:val="00BE547B"/>
    <w:rsid w:val="00C81E69"/>
    <w:rsid w:val="00D31D89"/>
    <w:rsid w:val="00D743A0"/>
    <w:rsid w:val="00E14DE8"/>
    <w:rsid w:val="00E2586D"/>
    <w:rsid w:val="00E41CAE"/>
    <w:rsid w:val="00EC78C8"/>
    <w:rsid w:val="00EF2266"/>
    <w:rsid w:val="00EF339F"/>
    <w:rsid w:val="00F437C3"/>
    <w:rsid w:val="00F63A1D"/>
    <w:rsid w:val="00F94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E4693B"/>
  <w15:chartTrackingRefBased/>
  <w15:docId w15:val="{183A3AA2-2481-404D-97F2-170B9449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D89"/>
    <w:pPr>
      <w:spacing w:before="40" w:after="120" w:line="240" w:lineRule="atLeast"/>
      <w:jc w:val="both"/>
    </w:pPr>
    <w:rPr>
      <w:rFonts w:ascii="Georgia" w:eastAsia="Times New Roman" w:hAnsi="Georgia" w:cs="Times New Roman"/>
    </w:rPr>
  </w:style>
  <w:style w:type="paragraph" w:styleId="Heading1">
    <w:name w:val="heading 1"/>
    <w:aliases w:val="Livello 1,ITT t1,PA Chapter,TE,Level 1,h1"/>
    <w:basedOn w:val="Normal"/>
    <w:next w:val="BodytextJustified"/>
    <w:link w:val="Heading1Char"/>
    <w:qFormat/>
    <w:rsid w:val="00EC78C8"/>
    <w:pPr>
      <w:keepNext/>
      <w:numPr>
        <w:numId w:val="3"/>
      </w:numPr>
      <w:spacing w:before="240" w:line="240" w:lineRule="auto"/>
      <w:jc w:val="left"/>
      <w:outlineLvl w:val="0"/>
    </w:pPr>
    <w:rPr>
      <w:b/>
    </w:rPr>
  </w:style>
  <w:style w:type="paragraph" w:styleId="Heading2">
    <w:name w:val="heading 2"/>
    <w:aliases w:val="H2,h2"/>
    <w:basedOn w:val="Normal"/>
    <w:next w:val="BodytextJustified"/>
    <w:link w:val="Heading2Char"/>
    <w:qFormat/>
    <w:rsid w:val="00EC78C8"/>
    <w:pPr>
      <w:numPr>
        <w:ilvl w:val="1"/>
        <w:numId w:val="3"/>
      </w:numPr>
      <w:spacing w:before="120" w:line="240" w:lineRule="auto"/>
      <w:outlineLvl w:val="1"/>
    </w:pPr>
    <w:rPr>
      <w:rFonts w:cs="Arial"/>
      <w:bCs/>
      <w:iCs/>
      <w:szCs w:val="28"/>
    </w:rPr>
  </w:style>
  <w:style w:type="paragraph" w:styleId="Heading3">
    <w:name w:val="heading 3"/>
    <w:aliases w:val="H3,h3,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
    <w:qFormat/>
    <w:rsid w:val="00EC78C8"/>
    <w:pPr>
      <w:keepNext/>
      <w:numPr>
        <w:ilvl w:val="2"/>
        <w:numId w:val="3"/>
      </w:numPr>
      <w:spacing w:before="240" w:line="240" w:lineRule="auto"/>
      <w:outlineLvl w:val="2"/>
    </w:pPr>
    <w:rPr>
      <w:rFonts w:cs="Arial"/>
      <w:b/>
      <w:bCs/>
      <w:i/>
      <w:sz w:val="26"/>
      <w:szCs w:val="26"/>
    </w:rPr>
  </w:style>
  <w:style w:type="paragraph" w:styleId="Heading4">
    <w:name w:val="heading 4"/>
    <w:basedOn w:val="Normal"/>
    <w:next w:val="BodytextJustified"/>
    <w:link w:val="Heading4Char"/>
    <w:qFormat/>
    <w:rsid w:val="00EC78C8"/>
    <w:pPr>
      <w:keepNext/>
      <w:numPr>
        <w:ilvl w:val="3"/>
        <w:numId w:val="3"/>
      </w:numPr>
      <w:tabs>
        <w:tab w:val="left" w:pos="1021"/>
      </w:tabs>
      <w:spacing w:before="240" w:line="240" w:lineRule="auto"/>
      <w:outlineLvl w:val="3"/>
    </w:pPr>
    <w:rPr>
      <w:b/>
      <w:bCs/>
      <w:szCs w:val="28"/>
    </w:rPr>
  </w:style>
  <w:style w:type="paragraph" w:styleId="Heading5">
    <w:name w:val="heading 5"/>
    <w:basedOn w:val="Normal"/>
    <w:next w:val="BodytextJustified"/>
    <w:link w:val="Heading5Char"/>
    <w:qFormat/>
    <w:rsid w:val="00EC78C8"/>
    <w:pPr>
      <w:keepNext/>
      <w:numPr>
        <w:ilvl w:val="4"/>
        <w:numId w:val="3"/>
      </w:numPr>
      <w:spacing w:before="240" w:after="60" w:line="240" w:lineRule="auto"/>
      <w:outlineLvl w:val="4"/>
    </w:pPr>
    <w:rPr>
      <w:b/>
      <w:bCs/>
      <w:i/>
      <w:iCs/>
      <w:szCs w:val="26"/>
    </w:rPr>
  </w:style>
  <w:style w:type="paragraph" w:styleId="Heading6">
    <w:name w:val="heading 6"/>
    <w:basedOn w:val="Normal"/>
    <w:next w:val="BodytextJustified"/>
    <w:link w:val="Heading6Char"/>
    <w:qFormat/>
    <w:rsid w:val="00EC78C8"/>
    <w:pPr>
      <w:numPr>
        <w:ilvl w:val="5"/>
        <w:numId w:val="3"/>
      </w:numPr>
      <w:spacing w:before="240" w:after="60" w:line="240" w:lineRule="auto"/>
      <w:outlineLvl w:val="5"/>
    </w:pPr>
    <w:rPr>
      <w:bCs/>
      <w:szCs w:val="22"/>
    </w:rPr>
  </w:style>
  <w:style w:type="paragraph" w:styleId="Heading7">
    <w:name w:val="heading 7"/>
    <w:basedOn w:val="Normal"/>
    <w:next w:val="BodytextJustified"/>
    <w:link w:val="Heading7Char"/>
    <w:qFormat/>
    <w:rsid w:val="00EC78C8"/>
    <w:pPr>
      <w:numPr>
        <w:ilvl w:val="6"/>
        <w:numId w:val="3"/>
      </w:numPr>
      <w:spacing w:before="240" w:after="60" w:line="240" w:lineRule="auto"/>
      <w:outlineLvl w:val="6"/>
    </w:pPr>
    <w:rPr>
      <w:i/>
    </w:rPr>
  </w:style>
  <w:style w:type="paragraph" w:styleId="Heading8">
    <w:name w:val="heading 8"/>
    <w:basedOn w:val="Normal"/>
    <w:next w:val="BodytextJustified"/>
    <w:link w:val="Heading8Char"/>
    <w:qFormat/>
    <w:rsid w:val="00EC78C8"/>
    <w:pPr>
      <w:numPr>
        <w:ilvl w:val="7"/>
        <w:numId w:val="3"/>
      </w:numPr>
      <w:spacing w:before="240" w:after="60" w:line="240" w:lineRule="auto"/>
      <w:outlineLvl w:val="7"/>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DOCTitle">
    <w:name w:val="STD DOC Title"/>
    <w:basedOn w:val="Normal"/>
    <w:rsid w:val="00D31D89"/>
    <w:pPr>
      <w:spacing w:line="480" w:lineRule="exact"/>
    </w:pPr>
    <w:rPr>
      <w:b/>
      <w:bCs/>
      <w:sz w:val="36"/>
      <w:szCs w:val="20"/>
    </w:rPr>
  </w:style>
  <w:style w:type="character" w:styleId="Hyperlink">
    <w:name w:val="Hyperlink"/>
    <w:uiPriority w:val="99"/>
    <w:rsid w:val="00D31D89"/>
    <w:rPr>
      <w:color w:val="0000FF"/>
      <w:u w:val="single"/>
    </w:rPr>
  </w:style>
  <w:style w:type="paragraph" w:styleId="ListParagraph">
    <w:name w:val="List Paragraph"/>
    <w:basedOn w:val="Normal"/>
    <w:uiPriority w:val="34"/>
    <w:qFormat/>
    <w:rsid w:val="00D31D89"/>
    <w:pPr>
      <w:ind w:left="720"/>
      <w:contextualSpacing/>
    </w:pPr>
  </w:style>
  <w:style w:type="paragraph" w:customStyle="1" w:styleId="BoldCentred">
    <w:name w:val="Bold Centred"/>
    <w:basedOn w:val="Normal"/>
    <w:link w:val="BoldCentredChar"/>
    <w:qFormat/>
    <w:rsid w:val="00D31D89"/>
    <w:pPr>
      <w:spacing w:before="120" w:after="240" w:line="240" w:lineRule="auto"/>
      <w:jc w:val="center"/>
    </w:pPr>
    <w:rPr>
      <w:b/>
      <w:szCs w:val="20"/>
    </w:rPr>
  </w:style>
  <w:style w:type="character" w:customStyle="1" w:styleId="BoldCentredChar">
    <w:name w:val="Bold Centred Char"/>
    <w:basedOn w:val="DefaultParagraphFont"/>
    <w:link w:val="BoldCentred"/>
    <w:rsid w:val="00D31D89"/>
    <w:rPr>
      <w:rFonts w:ascii="Georgia" w:eastAsia="Times New Roman" w:hAnsi="Georgia" w:cs="Times New Roman"/>
      <w:b/>
      <w:szCs w:val="20"/>
    </w:rPr>
  </w:style>
  <w:style w:type="character" w:customStyle="1" w:styleId="Heading1Char">
    <w:name w:val="Heading 1 Char"/>
    <w:aliases w:val="Livello 1 Char,ITT t1 Char,PA Chapter Char,TE Char,Level 1 Char,h1 Char"/>
    <w:basedOn w:val="DefaultParagraphFont"/>
    <w:link w:val="Heading1"/>
    <w:rsid w:val="00EC78C8"/>
    <w:rPr>
      <w:rFonts w:ascii="Georgia" w:eastAsia="Times New Roman" w:hAnsi="Georgia" w:cs="Times New Roman"/>
      <w:b/>
    </w:rPr>
  </w:style>
  <w:style w:type="character" w:customStyle="1" w:styleId="Heading2Char">
    <w:name w:val="Heading 2 Char"/>
    <w:aliases w:val="H2 Char,h2 Char"/>
    <w:basedOn w:val="DefaultParagraphFont"/>
    <w:link w:val="Heading2"/>
    <w:rsid w:val="00EC78C8"/>
    <w:rPr>
      <w:rFonts w:ascii="Georgia" w:eastAsia="Times New Roman" w:hAnsi="Georgia" w:cs="Arial"/>
      <w:bCs/>
      <w:iCs/>
      <w:szCs w:val="28"/>
    </w:rPr>
  </w:style>
  <w:style w:type="character" w:customStyle="1" w:styleId="Heading3Char">
    <w:name w:val="Heading 3 Char"/>
    <w:aliases w:val="H3 Char,h3 Char,Heading 3 Char1 Char Char,Heading 3 Char Char Char Char,H3 Char Char Char Char,h3 Char Char Char Char,H3 Char1 Char Char,h3 Char1 Char Char,Heading 3 Char1 Char Char1 Char Char,Heading 3 Char Char Char Char1 Char Char"/>
    <w:basedOn w:val="DefaultParagraphFont"/>
    <w:link w:val="Heading3"/>
    <w:rsid w:val="00EC78C8"/>
    <w:rPr>
      <w:rFonts w:ascii="Georgia" w:eastAsia="Times New Roman" w:hAnsi="Georgia" w:cs="Arial"/>
      <w:b/>
      <w:bCs/>
      <w:i/>
      <w:sz w:val="26"/>
      <w:szCs w:val="26"/>
    </w:rPr>
  </w:style>
  <w:style w:type="character" w:customStyle="1" w:styleId="Heading4Char">
    <w:name w:val="Heading 4 Char"/>
    <w:basedOn w:val="DefaultParagraphFont"/>
    <w:link w:val="Heading4"/>
    <w:rsid w:val="00EC78C8"/>
    <w:rPr>
      <w:rFonts w:ascii="Georgia" w:eastAsia="Times New Roman" w:hAnsi="Georgia" w:cs="Times New Roman"/>
      <w:b/>
      <w:bCs/>
      <w:szCs w:val="28"/>
    </w:rPr>
  </w:style>
  <w:style w:type="character" w:customStyle="1" w:styleId="Heading5Char">
    <w:name w:val="Heading 5 Char"/>
    <w:basedOn w:val="DefaultParagraphFont"/>
    <w:link w:val="Heading5"/>
    <w:rsid w:val="00EC78C8"/>
    <w:rPr>
      <w:rFonts w:ascii="Georgia" w:eastAsia="Times New Roman" w:hAnsi="Georgia" w:cs="Times New Roman"/>
      <w:b/>
      <w:bCs/>
      <w:i/>
      <w:iCs/>
      <w:szCs w:val="26"/>
    </w:rPr>
  </w:style>
  <w:style w:type="character" w:customStyle="1" w:styleId="Heading6Char">
    <w:name w:val="Heading 6 Char"/>
    <w:basedOn w:val="DefaultParagraphFont"/>
    <w:link w:val="Heading6"/>
    <w:rsid w:val="00EC78C8"/>
    <w:rPr>
      <w:rFonts w:ascii="Georgia" w:eastAsia="Times New Roman" w:hAnsi="Georgia" w:cs="Times New Roman"/>
      <w:bCs/>
      <w:szCs w:val="22"/>
    </w:rPr>
  </w:style>
  <w:style w:type="character" w:customStyle="1" w:styleId="Heading7Char">
    <w:name w:val="Heading 7 Char"/>
    <w:basedOn w:val="DefaultParagraphFont"/>
    <w:link w:val="Heading7"/>
    <w:rsid w:val="00EC78C8"/>
    <w:rPr>
      <w:rFonts w:ascii="Georgia" w:eastAsia="Times New Roman" w:hAnsi="Georgia" w:cs="Times New Roman"/>
      <w:i/>
    </w:rPr>
  </w:style>
  <w:style w:type="character" w:customStyle="1" w:styleId="Heading8Char">
    <w:name w:val="Heading 8 Char"/>
    <w:basedOn w:val="DefaultParagraphFont"/>
    <w:link w:val="Heading8"/>
    <w:rsid w:val="00EC78C8"/>
    <w:rPr>
      <w:rFonts w:ascii="Georgia" w:eastAsia="Times New Roman" w:hAnsi="Georgia" w:cs="Times New Roman"/>
      <w:iCs/>
    </w:rPr>
  </w:style>
  <w:style w:type="paragraph" w:customStyle="1" w:styleId="BodytextJustified">
    <w:name w:val="Body text Justified"/>
    <w:basedOn w:val="Normal"/>
    <w:link w:val="BodytextJustifiedChar"/>
    <w:rsid w:val="00EC78C8"/>
    <w:pPr>
      <w:spacing w:line="240" w:lineRule="auto"/>
    </w:pPr>
    <w:rPr>
      <w:szCs w:val="20"/>
    </w:rPr>
  </w:style>
  <w:style w:type="paragraph" w:customStyle="1" w:styleId="Appendix">
    <w:name w:val="Appendix"/>
    <w:basedOn w:val="Heading1"/>
    <w:next w:val="BodytextJustified"/>
    <w:rsid w:val="00EC78C8"/>
    <w:pPr>
      <w:numPr>
        <w:ilvl w:val="8"/>
      </w:numPr>
      <w:spacing w:before="0"/>
      <w:outlineLvl w:val="8"/>
    </w:pPr>
    <w:rPr>
      <w:szCs w:val="20"/>
    </w:rPr>
  </w:style>
  <w:style w:type="paragraph" w:styleId="BodyText">
    <w:name w:val="Body Text"/>
    <w:basedOn w:val="Normal"/>
    <w:link w:val="BodyTextChar"/>
    <w:rsid w:val="00EC78C8"/>
    <w:pPr>
      <w:spacing w:line="240" w:lineRule="auto"/>
    </w:pPr>
    <w:rPr>
      <w:rFonts w:ascii="Times New Roman" w:hAnsi="Times New Roman"/>
      <w:szCs w:val="20"/>
    </w:rPr>
  </w:style>
  <w:style w:type="character" w:customStyle="1" w:styleId="BodyTextChar">
    <w:name w:val="Body Text Char"/>
    <w:basedOn w:val="DefaultParagraphFont"/>
    <w:link w:val="BodyText"/>
    <w:rsid w:val="00EC78C8"/>
    <w:rPr>
      <w:rFonts w:ascii="Times New Roman" w:eastAsia="Times New Roman" w:hAnsi="Times New Roman" w:cs="Times New Roman"/>
      <w:szCs w:val="20"/>
    </w:rPr>
  </w:style>
  <w:style w:type="character" w:customStyle="1" w:styleId="BodytextJustifiedChar">
    <w:name w:val="Body text Justified Char"/>
    <w:link w:val="BodytextJustified"/>
    <w:rsid w:val="00EC78C8"/>
    <w:rPr>
      <w:rFonts w:ascii="Georgia" w:eastAsia="Times New Roman" w:hAnsi="Georgia" w:cs="Times New Roman"/>
      <w:szCs w:val="20"/>
    </w:rPr>
  </w:style>
  <w:style w:type="paragraph" w:customStyle="1" w:styleId="Default">
    <w:name w:val="Default"/>
    <w:rsid w:val="00EC78C8"/>
    <w:pPr>
      <w:widowControl w:val="0"/>
      <w:autoSpaceDE w:val="0"/>
      <w:autoSpaceDN w:val="0"/>
      <w:adjustRightInd w:val="0"/>
    </w:pPr>
    <w:rPr>
      <w:rFonts w:ascii="Times New Roman" w:eastAsia="Times New Roman" w:hAnsi="Times New Roman" w:cs="Times New Roman"/>
      <w:color w:val="000000"/>
      <w:lang w:eastAsia="en-GB"/>
    </w:rPr>
  </w:style>
  <w:style w:type="table" w:styleId="TableGrid">
    <w:name w:val="Table Grid"/>
    <w:basedOn w:val="TableNormal"/>
    <w:rsid w:val="00342C82"/>
    <w:pPr>
      <w:spacing w:line="24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Right-295cm">
    <w:name w:val="Style Justified Right:  -2.95 cm"/>
    <w:basedOn w:val="Normal"/>
    <w:rsid w:val="00342C82"/>
    <w:pPr>
      <w:numPr>
        <w:numId w:val="4"/>
      </w:numPr>
      <w:spacing w:line="240" w:lineRule="auto"/>
    </w:pPr>
    <w:rPr>
      <w:rFonts w:ascii="Times New Roman" w:hAnsi="Times New Roman"/>
      <w:szCs w:val="20"/>
      <w:lang w:eastAsia="en-GB"/>
    </w:rPr>
  </w:style>
  <w:style w:type="paragraph" w:styleId="Caption">
    <w:name w:val="caption"/>
    <w:basedOn w:val="Normal"/>
    <w:next w:val="Normal"/>
    <w:uiPriority w:val="35"/>
    <w:qFormat/>
    <w:rsid w:val="00342C82"/>
    <w:rPr>
      <w:b/>
      <w:bCs/>
      <w:sz w:val="20"/>
      <w:szCs w:val="20"/>
    </w:rPr>
  </w:style>
  <w:style w:type="paragraph" w:customStyle="1" w:styleId="Info">
    <w:name w:val="Info"/>
    <w:basedOn w:val="Normal"/>
    <w:link w:val="InfoChar"/>
    <w:qFormat/>
    <w:rsid w:val="00342C82"/>
    <w:pPr>
      <w:keepLines/>
      <w:numPr>
        <w:numId w:val="5"/>
      </w:numPr>
      <w:spacing w:before="120" w:after="40" w:line="240" w:lineRule="auto"/>
      <w:ind w:left="454" w:hanging="454"/>
    </w:pPr>
    <w:rPr>
      <w:i/>
      <w:color w:val="0070C0"/>
      <w:sz w:val="20"/>
    </w:rPr>
  </w:style>
  <w:style w:type="character" w:customStyle="1" w:styleId="InfoChar">
    <w:name w:val="Info Char"/>
    <w:basedOn w:val="DefaultParagraphFont"/>
    <w:link w:val="Info"/>
    <w:rsid w:val="00342C82"/>
    <w:rPr>
      <w:rFonts w:ascii="Georgia" w:eastAsia="Times New Roman" w:hAnsi="Georgia" w:cs="Times New Roman"/>
      <w:i/>
      <w:color w:val="0070C0"/>
      <w:sz w:val="20"/>
    </w:rPr>
  </w:style>
  <w:style w:type="paragraph" w:customStyle="1" w:styleId="Instruction">
    <w:name w:val="Instruction"/>
    <w:basedOn w:val="Normal"/>
    <w:link w:val="InstructionChar"/>
    <w:qFormat/>
    <w:rsid w:val="00342C82"/>
    <w:pPr>
      <w:jc w:val="center"/>
    </w:pPr>
    <w:rPr>
      <w:i/>
      <w:color w:val="0070C0"/>
      <w:sz w:val="20"/>
    </w:rPr>
  </w:style>
  <w:style w:type="character" w:customStyle="1" w:styleId="InstructionChar">
    <w:name w:val="Instruction Char"/>
    <w:basedOn w:val="DefaultParagraphFont"/>
    <w:link w:val="Instruction"/>
    <w:rsid w:val="00342C82"/>
    <w:rPr>
      <w:rFonts w:ascii="Georgia" w:eastAsia="Times New Roman" w:hAnsi="Georgia" w:cs="Times New Roman"/>
      <w:i/>
      <w:color w:val="0070C0"/>
      <w:sz w:val="20"/>
    </w:rPr>
  </w:style>
  <w:style w:type="paragraph" w:customStyle="1" w:styleId="Bluesmalltext">
    <w:name w:val="Blue small text"/>
    <w:basedOn w:val="Normal"/>
    <w:link w:val="BluesmalltextChar"/>
    <w:qFormat/>
    <w:rsid w:val="00342C82"/>
    <w:pPr>
      <w:spacing w:before="0" w:after="0" w:line="240" w:lineRule="auto"/>
      <w:jc w:val="left"/>
    </w:pPr>
    <w:rPr>
      <w:rFonts w:asciiTheme="minorHAnsi" w:eastAsiaTheme="minorHAnsi" w:hAnsiTheme="minorHAnsi" w:cstheme="minorBidi"/>
      <w:i/>
      <w:color w:val="4472C4" w:themeColor="accent1"/>
      <w:sz w:val="20"/>
      <w:szCs w:val="20"/>
    </w:rPr>
  </w:style>
  <w:style w:type="character" w:customStyle="1" w:styleId="BluesmalltextChar">
    <w:name w:val="Blue small text Char"/>
    <w:basedOn w:val="DefaultParagraphFont"/>
    <w:link w:val="Bluesmalltext"/>
    <w:locked/>
    <w:rsid w:val="00342C82"/>
    <w:rPr>
      <w:i/>
      <w:color w:val="4472C4" w:themeColor="accent1"/>
      <w:sz w:val="20"/>
      <w:szCs w:val="20"/>
    </w:rPr>
  </w:style>
  <w:style w:type="paragraph" w:styleId="TOCHeading">
    <w:name w:val="TOC Heading"/>
    <w:basedOn w:val="Heading1"/>
    <w:next w:val="Normal"/>
    <w:uiPriority w:val="39"/>
    <w:unhideWhenUsed/>
    <w:qFormat/>
    <w:rsid w:val="00EF2266"/>
    <w:pPr>
      <w:keepLines/>
      <w:numPr>
        <w:numId w:val="0"/>
      </w:numPr>
      <w:spacing w:before="480" w:after="0" w:line="276" w:lineRule="auto"/>
      <w:outlineLvl w:val="9"/>
    </w:pPr>
    <w:rPr>
      <w:rFonts w:asciiTheme="majorHAnsi" w:eastAsiaTheme="majorEastAsia" w:hAnsiTheme="majorHAnsi" w:cstheme="majorBidi"/>
      <w:bCs/>
      <w:color w:val="2F5496" w:themeColor="accent1" w:themeShade="BF"/>
      <w:sz w:val="28"/>
      <w:szCs w:val="28"/>
      <w:lang w:val="en-US"/>
    </w:rPr>
  </w:style>
  <w:style w:type="paragraph" w:styleId="TOC1">
    <w:name w:val="toc 1"/>
    <w:basedOn w:val="Normal"/>
    <w:next w:val="Normal"/>
    <w:autoRedefine/>
    <w:uiPriority w:val="39"/>
    <w:unhideWhenUsed/>
    <w:rsid w:val="00181608"/>
    <w:pPr>
      <w:tabs>
        <w:tab w:val="left" w:pos="480"/>
        <w:tab w:val="right" w:leader="dot" w:pos="9016"/>
      </w:tabs>
      <w:spacing w:before="360" w:after="0"/>
      <w:jc w:val="left"/>
    </w:pPr>
    <w:rPr>
      <w:rFonts w:asciiTheme="majorHAnsi" w:hAnsiTheme="majorHAnsi" w:cstheme="majorHAnsi"/>
      <w:b/>
      <w:bCs/>
      <w:caps/>
    </w:rPr>
  </w:style>
  <w:style w:type="paragraph" w:styleId="TOC2">
    <w:name w:val="toc 2"/>
    <w:basedOn w:val="Normal"/>
    <w:next w:val="Normal"/>
    <w:autoRedefine/>
    <w:uiPriority w:val="39"/>
    <w:unhideWhenUsed/>
    <w:rsid w:val="00EF2266"/>
    <w:pPr>
      <w:spacing w:before="240" w:after="0"/>
      <w:jc w:val="left"/>
    </w:pPr>
    <w:rPr>
      <w:rFonts w:asciiTheme="minorHAnsi" w:hAnsiTheme="minorHAnsi" w:cstheme="minorHAnsi"/>
      <w:b/>
      <w:bCs/>
      <w:sz w:val="20"/>
      <w:szCs w:val="20"/>
    </w:rPr>
  </w:style>
  <w:style w:type="paragraph" w:styleId="TOC3">
    <w:name w:val="toc 3"/>
    <w:basedOn w:val="Normal"/>
    <w:next w:val="Normal"/>
    <w:autoRedefine/>
    <w:uiPriority w:val="39"/>
    <w:unhideWhenUsed/>
    <w:rsid w:val="00EF2266"/>
    <w:pPr>
      <w:spacing w:before="0" w:after="0"/>
      <w:ind w:left="240"/>
      <w:jc w:val="left"/>
    </w:pPr>
    <w:rPr>
      <w:rFonts w:asciiTheme="minorHAnsi" w:hAnsiTheme="minorHAnsi" w:cstheme="minorHAnsi"/>
      <w:sz w:val="20"/>
      <w:szCs w:val="20"/>
    </w:rPr>
  </w:style>
  <w:style w:type="paragraph" w:styleId="TOC4">
    <w:name w:val="toc 4"/>
    <w:basedOn w:val="Normal"/>
    <w:next w:val="Normal"/>
    <w:autoRedefine/>
    <w:uiPriority w:val="39"/>
    <w:unhideWhenUsed/>
    <w:rsid w:val="00EF2266"/>
    <w:pPr>
      <w:spacing w:before="0" w:after="0"/>
      <w:ind w:left="48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EF2266"/>
    <w:pPr>
      <w:spacing w:before="0" w:after="0"/>
      <w:ind w:left="72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EF2266"/>
    <w:pPr>
      <w:spacing w:before="0" w:after="0"/>
      <w:ind w:left="96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EF2266"/>
    <w:pPr>
      <w:spacing w:before="0" w:after="0"/>
      <w:ind w:left="120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EF2266"/>
    <w:pPr>
      <w:spacing w:before="0" w:after="0"/>
      <w:ind w:left="144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EF2266"/>
    <w:pPr>
      <w:spacing w:before="0" w:after="0"/>
      <w:ind w:left="1680"/>
      <w:jc w:val="left"/>
    </w:pPr>
    <w:rPr>
      <w:rFonts w:asciiTheme="minorHAnsi" w:hAnsiTheme="minorHAnsi" w:cstheme="minorHAnsi"/>
      <w:sz w:val="20"/>
      <w:szCs w:val="20"/>
    </w:rPr>
  </w:style>
  <w:style w:type="paragraph" w:styleId="Header">
    <w:name w:val="header"/>
    <w:basedOn w:val="Normal"/>
    <w:link w:val="HeaderChar"/>
    <w:uiPriority w:val="99"/>
    <w:unhideWhenUsed/>
    <w:rsid w:val="0031087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1087B"/>
    <w:rPr>
      <w:rFonts w:ascii="Georgia" w:eastAsia="Times New Roman" w:hAnsi="Georgia" w:cs="Times New Roman"/>
    </w:rPr>
  </w:style>
  <w:style w:type="paragraph" w:styleId="Footer">
    <w:name w:val="footer"/>
    <w:basedOn w:val="Normal"/>
    <w:link w:val="FooterChar"/>
    <w:uiPriority w:val="99"/>
    <w:unhideWhenUsed/>
    <w:rsid w:val="0031087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1087B"/>
    <w:rPr>
      <w:rFonts w:ascii="Georgia" w:eastAsia="Times New Roman" w:hAnsi="Georgia" w:cs="Times New Roman"/>
    </w:rPr>
  </w:style>
  <w:style w:type="character" w:styleId="PageNumber">
    <w:name w:val="page number"/>
    <w:rsid w:val="0031087B"/>
    <w:rPr>
      <w:rFonts w:ascii="Georgia" w:hAnsi="Georgia"/>
      <w:sz w:val="18"/>
    </w:rPr>
  </w:style>
  <w:style w:type="character" w:styleId="UnresolvedMention">
    <w:name w:val="Unresolved Mention"/>
    <w:basedOn w:val="DefaultParagraphFont"/>
    <w:uiPriority w:val="99"/>
    <w:semiHidden/>
    <w:unhideWhenUsed/>
    <w:rsid w:val="004B7D1F"/>
    <w:rPr>
      <w:color w:val="605E5C"/>
      <w:shd w:val="clear" w:color="auto" w:fill="E1DFDD"/>
    </w:rPr>
  </w:style>
  <w:style w:type="character" w:styleId="CommentReference">
    <w:name w:val="annotation reference"/>
    <w:basedOn w:val="DefaultParagraphFont"/>
    <w:uiPriority w:val="99"/>
    <w:semiHidden/>
    <w:unhideWhenUsed/>
    <w:rsid w:val="00B91FC7"/>
    <w:rPr>
      <w:sz w:val="16"/>
      <w:szCs w:val="16"/>
    </w:rPr>
  </w:style>
  <w:style w:type="paragraph" w:styleId="CommentText">
    <w:name w:val="annotation text"/>
    <w:basedOn w:val="Normal"/>
    <w:link w:val="CommentTextChar"/>
    <w:uiPriority w:val="99"/>
    <w:unhideWhenUsed/>
    <w:rsid w:val="00B91FC7"/>
    <w:pPr>
      <w:spacing w:line="240" w:lineRule="auto"/>
    </w:pPr>
    <w:rPr>
      <w:sz w:val="20"/>
      <w:szCs w:val="20"/>
    </w:rPr>
  </w:style>
  <w:style w:type="character" w:customStyle="1" w:styleId="CommentTextChar">
    <w:name w:val="Comment Text Char"/>
    <w:basedOn w:val="DefaultParagraphFont"/>
    <w:link w:val="CommentText"/>
    <w:uiPriority w:val="99"/>
    <w:rsid w:val="00B91FC7"/>
    <w:rPr>
      <w:rFonts w:ascii="Georgia" w:eastAsia="Times New Roman" w:hAnsi="Georgia" w:cs="Times New Roman"/>
      <w:sz w:val="20"/>
      <w:szCs w:val="20"/>
    </w:rPr>
  </w:style>
  <w:style w:type="paragraph" w:styleId="FootnoteText">
    <w:name w:val="footnote text"/>
    <w:basedOn w:val="Normal"/>
    <w:link w:val="FootnoteTextChar"/>
    <w:uiPriority w:val="99"/>
    <w:semiHidden/>
    <w:unhideWhenUsed/>
    <w:rsid w:val="00B91FC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B91FC7"/>
    <w:rPr>
      <w:rFonts w:ascii="Georgia" w:eastAsia="Times New Roman" w:hAnsi="Georgia" w:cs="Times New Roman"/>
      <w:sz w:val="20"/>
      <w:szCs w:val="20"/>
    </w:rPr>
  </w:style>
  <w:style w:type="character" w:styleId="FootnoteReference">
    <w:name w:val="footnote reference"/>
    <w:basedOn w:val="DefaultParagraphFont"/>
    <w:uiPriority w:val="99"/>
    <w:semiHidden/>
    <w:unhideWhenUsed/>
    <w:rsid w:val="00B91F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es.esa.int/docum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rtes.esa.int/documen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EFA32A-4F57-4340-AA07-0071656A0418}">
  <we:reference id="c021bd9a-1fad-4962-8933-113975538457"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BAFF6-1551-6342-A2AE-0E8EB592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Barnaby Osborne</dc:creator>
  <cp:keywords/>
  <dc:description/>
  <cp:lastModifiedBy>Barnaby Osborne</cp:lastModifiedBy>
  <cp:revision>24</cp:revision>
  <dcterms:created xsi:type="dcterms:W3CDTF">2021-11-10T11:23:00Z</dcterms:created>
  <dcterms:modified xsi:type="dcterms:W3CDTF">2022-03-15T14:13:00Z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2021-09-27T12:29:54Z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623ed9fa-cf27-4ab1-8113-4c6359fc87f2</vt:lpwstr>
  </property>
  <property fmtid="{D5CDD505-2E9C-101B-9397-08002B2CF9AE}" pid="8" name="MSIP_Label_3976fa30-1907-4356-8241-62ea5e1c0256_ContentBits">
    <vt:lpwstr>0</vt:lpwstr>
  </property>
</Properties>
</file>