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41F15" w14:textId="77777777" w:rsidR="00420DDB" w:rsidRPr="00B055C5" w:rsidRDefault="00420DDB" w:rsidP="00420DDB">
      <w:pPr>
        <w:pStyle w:val="STDDOCTitle"/>
        <w:spacing w:line="240" w:lineRule="auto"/>
        <w:rPr>
          <w:b w:val="0"/>
          <w:sz w:val="34"/>
          <w:szCs w:val="34"/>
        </w:rPr>
      </w:pPr>
      <w:bookmarkStart w:id="0" w:name="_GoBack"/>
      <w:bookmarkEnd w:id="0"/>
    </w:p>
    <w:p w14:paraId="0C51963C" w14:textId="77777777" w:rsidR="007401D1" w:rsidRDefault="008971EE" w:rsidP="008971EE">
      <w:pPr>
        <w:pStyle w:val="BoldCentred"/>
        <w:rPr>
          <w:sz w:val="28"/>
        </w:rPr>
      </w:pPr>
      <w:r w:rsidRPr="00B055C5">
        <w:rPr>
          <w:sz w:val="28"/>
        </w:rPr>
        <w:t xml:space="preserve">ARTES </w:t>
      </w:r>
      <w:r w:rsidR="00C770AE">
        <w:rPr>
          <w:sz w:val="28"/>
        </w:rPr>
        <w:t>4.0</w:t>
      </w:r>
      <w:r w:rsidRPr="00B055C5">
        <w:rPr>
          <w:sz w:val="28"/>
        </w:rPr>
        <w:t xml:space="preserve"> </w:t>
      </w:r>
      <w:r w:rsidR="007401D1">
        <w:rPr>
          <w:sz w:val="28"/>
        </w:rPr>
        <w:t>Technology &amp; Product Developments</w:t>
      </w:r>
    </w:p>
    <w:p w14:paraId="73C94862" w14:textId="293C6092" w:rsidR="008971EE" w:rsidRPr="00B055C5" w:rsidRDefault="008971EE" w:rsidP="008971EE">
      <w:pPr>
        <w:pStyle w:val="BoldCentred"/>
        <w:rPr>
          <w:sz w:val="28"/>
        </w:rPr>
      </w:pPr>
      <w:r w:rsidRPr="00B055C5">
        <w:rPr>
          <w:sz w:val="28"/>
        </w:rPr>
        <w:t>Full Proposal</w:t>
      </w:r>
    </w:p>
    <w:p w14:paraId="0BEADD0D" w14:textId="7A77734D" w:rsidR="008971EE" w:rsidRPr="00B055C5" w:rsidRDefault="00952194" w:rsidP="008971EE">
      <w:pPr>
        <w:pStyle w:val="BoldCentred"/>
        <w:spacing w:before="100" w:beforeAutospacing="1" w:after="960"/>
        <w:rPr>
          <w:sz w:val="28"/>
        </w:rPr>
      </w:pPr>
      <w:r w:rsidRPr="00B055C5">
        <w:rPr>
          <w:sz w:val="28"/>
        </w:rPr>
        <w:t>Part</w:t>
      </w:r>
      <w:r w:rsidR="00CF72DE" w:rsidRPr="00B055C5">
        <w:rPr>
          <w:sz w:val="28"/>
        </w:rPr>
        <w:t xml:space="preserve"> 7</w:t>
      </w:r>
    </w:p>
    <w:p w14:paraId="4C2F0288" w14:textId="77777777" w:rsidR="008971EE" w:rsidRPr="00B055C5" w:rsidRDefault="001D6CB7" w:rsidP="008971EE">
      <w:pPr>
        <w:pStyle w:val="BoldCentred"/>
        <w:spacing w:before="100" w:beforeAutospacing="1" w:after="720"/>
        <w:rPr>
          <w:sz w:val="28"/>
        </w:rPr>
      </w:pPr>
      <w:r w:rsidRPr="00B055C5">
        <w:rPr>
          <w:sz w:val="28"/>
        </w:rPr>
        <w:t>Contractual</w:t>
      </w:r>
      <w:r w:rsidR="008971EE" w:rsidRPr="00B055C5">
        <w:rPr>
          <w:sz w:val="28"/>
        </w:rPr>
        <w:t xml:space="preserve"> Proposal for the </w:t>
      </w:r>
      <w:r w:rsidR="008971EE" w:rsidRPr="00B055C5">
        <w:rPr>
          <w:color w:val="FF0000"/>
          <w:sz w:val="28"/>
        </w:rPr>
        <w:t xml:space="preserve">… </w:t>
      </w:r>
      <w:r w:rsidR="008971EE" w:rsidRPr="00B055C5">
        <w:rPr>
          <w:sz w:val="28"/>
        </w:rPr>
        <w:t>Phase</w:t>
      </w:r>
    </w:p>
    <w:p w14:paraId="4280E7D5" w14:textId="77777777" w:rsidR="008971EE" w:rsidRPr="00B055C5" w:rsidRDefault="008971EE" w:rsidP="008971EE">
      <w:pPr>
        <w:pStyle w:val="STDDOCTitle"/>
        <w:spacing w:before="240" w:line="240" w:lineRule="auto"/>
        <w:jc w:val="center"/>
        <w:rPr>
          <w:rFonts w:ascii="Helv" w:hAnsi="Helv" w:cs="Helv"/>
          <w:color w:val="FF0000"/>
          <w:sz w:val="28"/>
          <w:szCs w:val="36"/>
          <w:lang w:eastAsia="en-GB"/>
        </w:rPr>
      </w:pPr>
      <w:r w:rsidRPr="00B055C5">
        <w:rPr>
          <w:rFonts w:ascii="Helv" w:hAnsi="Helv" w:cs="Helv"/>
          <w:color w:val="FF0000"/>
          <w:sz w:val="28"/>
          <w:szCs w:val="36"/>
          <w:lang w:eastAsia="en-GB"/>
        </w:rPr>
        <w:t>Proposal title</w:t>
      </w:r>
    </w:p>
    <w:p w14:paraId="664ABAB5" w14:textId="77777777" w:rsidR="008971EE" w:rsidRPr="00B055C5" w:rsidRDefault="008971EE" w:rsidP="008971EE">
      <w:pPr>
        <w:pStyle w:val="STDDOCTitle"/>
        <w:spacing w:before="240" w:line="240" w:lineRule="auto"/>
        <w:jc w:val="center"/>
        <w:rPr>
          <w:rFonts w:ascii="Helv" w:hAnsi="Helv" w:cs="Helv"/>
          <w:color w:val="FF0000"/>
          <w:sz w:val="28"/>
          <w:szCs w:val="36"/>
          <w:lang w:eastAsia="en-GB"/>
        </w:rPr>
      </w:pPr>
      <w:r w:rsidRPr="00B055C5">
        <w:rPr>
          <w:rFonts w:ascii="Helv" w:hAnsi="Helv" w:cs="Helv"/>
          <w:color w:val="000000"/>
          <w:sz w:val="28"/>
          <w:szCs w:val="36"/>
          <w:lang w:eastAsia="en-GB"/>
        </w:rPr>
        <w:t xml:space="preserve">Proposal Reference: </w:t>
      </w:r>
      <w:r w:rsidRPr="00B055C5">
        <w:rPr>
          <w:rFonts w:ascii="Helv" w:hAnsi="Helv" w:cs="Helv"/>
          <w:color w:val="FF0000"/>
          <w:sz w:val="28"/>
          <w:szCs w:val="36"/>
          <w:lang w:eastAsia="en-GB"/>
        </w:rPr>
        <w:t>reference number</w:t>
      </w:r>
    </w:p>
    <w:p w14:paraId="5BE993E9" w14:textId="77777777" w:rsidR="008971EE" w:rsidRPr="00B055C5" w:rsidRDefault="008971EE" w:rsidP="008971EE">
      <w:pPr>
        <w:pStyle w:val="BoldCentred"/>
      </w:pPr>
    </w:p>
    <w:p w14:paraId="2ADC2989" w14:textId="77777777" w:rsidR="008971EE" w:rsidRPr="00B055C5" w:rsidRDefault="008971EE" w:rsidP="008971EE">
      <w:pPr>
        <w:pStyle w:val="BoldCentred"/>
        <w:rPr>
          <w:sz w:val="20"/>
        </w:rPr>
      </w:pPr>
      <w:r w:rsidRPr="00B055C5">
        <w:rPr>
          <w:sz w:val="20"/>
        </w:rPr>
        <w:t>Notes for the use of this template (to be removed from Full Proposal)</w:t>
      </w:r>
    </w:p>
    <w:p w14:paraId="332A7C14" w14:textId="77777777" w:rsidR="008971EE" w:rsidRPr="00B055C5" w:rsidRDefault="008971EE" w:rsidP="008971EE">
      <w:pPr>
        <w:pStyle w:val="BoldCentred"/>
        <w:jc w:val="both"/>
        <w:rPr>
          <w:b w:val="0"/>
          <w:sz w:val="20"/>
          <w:highlight w:val="yellow"/>
        </w:rPr>
      </w:pPr>
      <w:r w:rsidRPr="00B055C5">
        <w:rPr>
          <w:b w:val="0"/>
          <w:sz w:val="20"/>
        </w:rPr>
        <w:t xml:space="preserve">Material presented in this plain style </w:t>
      </w:r>
      <w:r w:rsidRPr="00B055C5">
        <w:rPr>
          <w:sz w:val="20"/>
        </w:rPr>
        <w:t>must not</w:t>
      </w:r>
      <w:r w:rsidRPr="00B055C5">
        <w:rPr>
          <w:b w:val="0"/>
          <w:sz w:val="20"/>
        </w:rPr>
        <w:t xml:space="preserve"> be removed nor modified, unless stated otherwise by an explanatory note.</w:t>
      </w:r>
    </w:p>
    <w:p w14:paraId="7FE6CFBF" w14:textId="77777777" w:rsidR="008971EE" w:rsidRPr="00B055C5" w:rsidRDefault="008971EE" w:rsidP="008971EE">
      <w:pPr>
        <w:pStyle w:val="BoldCentred"/>
        <w:jc w:val="both"/>
        <w:rPr>
          <w:b w:val="0"/>
          <w:sz w:val="20"/>
        </w:rPr>
      </w:pPr>
      <w:r w:rsidRPr="00B055C5">
        <w:rPr>
          <w:b w:val="0"/>
          <w:sz w:val="20"/>
          <w:highlight w:val="yellow"/>
        </w:rPr>
        <w:t>Parts highlighted in yellow are optional, depending on the scope of the proposal (please refer to the related explanatory notes to determine if they apply or not).</w:t>
      </w:r>
    </w:p>
    <w:p w14:paraId="54BCD356" w14:textId="77777777" w:rsidR="008971EE" w:rsidRPr="00B055C5" w:rsidRDefault="008971EE" w:rsidP="008971EE">
      <w:pPr>
        <w:pStyle w:val="BoldCentred"/>
        <w:jc w:val="both"/>
      </w:pPr>
      <w:r w:rsidRPr="00B055C5">
        <w:rPr>
          <w:b w:val="0"/>
          <w:color w:val="FF0000"/>
          <w:sz w:val="20"/>
        </w:rPr>
        <w:t xml:space="preserve">Text in red font </w:t>
      </w:r>
      <w:r w:rsidRPr="00B055C5">
        <w:rPr>
          <w:color w:val="FF0000"/>
          <w:sz w:val="20"/>
        </w:rPr>
        <w:t>must</w:t>
      </w:r>
      <w:r w:rsidRPr="00B055C5">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4E4BE446" w14:textId="77777777" w:rsidR="00150272" w:rsidRPr="00B055C5" w:rsidRDefault="00150272" w:rsidP="00DD3845">
      <w:pPr>
        <w:pStyle w:val="Info"/>
        <w:numPr>
          <w:ilvl w:val="0"/>
          <w:numId w:val="0"/>
        </w:numPr>
        <w:spacing w:before="40"/>
        <w:jc w:val="left"/>
        <w:rPr>
          <w:szCs w:val="20"/>
        </w:rPr>
      </w:pPr>
      <w:r w:rsidRPr="00B055C5">
        <w:rPr>
          <w:szCs w:val="20"/>
        </w:rPr>
        <w:t>This style is used for explanatory notes and guidance to help you to develop the Full Proposal content. They should be removed from the final document before submission.</w:t>
      </w:r>
    </w:p>
    <w:p w14:paraId="25FB6336" w14:textId="77777777" w:rsidR="008971EE" w:rsidRPr="00B055C5" w:rsidRDefault="008971EE" w:rsidP="008971EE">
      <w:pPr>
        <w:pStyle w:val="TableTextCentre"/>
        <w:spacing w:line="240" w:lineRule="atLeast"/>
        <w:jc w:val="left"/>
      </w:pPr>
    </w:p>
    <w:p w14:paraId="3819DC78" w14:textId="28D3EABE" w:rsidR="001D6CB7" w:rsidRPr="00B055C5" w:rsidRDefault="001D6CB7" w:rsidP="001D6CB7">
      <w:pPr>
        <w:rPr>
          <w:sz w:val="20"/>
          <w:szCs w:val="20"/>
        </w:rPr>
      </w:pPr>
      <w:r w:rsidRPr="00B055C5">
        <w:rPr>
          <w:sz w:val="20"/>
          <w:szCs w:val="20"/>
        </w:rPr>
        <w:t xml:space="preserve">A single Contractual Proposal shall be included covering all Development Phases for which support is being requested under the ARTES </w:t>
      </w:r>
      <w:r w:rsidR="00DE3084">
        <w:rPr>
          <w:sz w:val="20"/>
          <w:szCs w:val="20"/>
        </w:rPr>
        <w:t>4.0</w:t>
      </w:r>
      <w:r w:rsidRPr="00B055C5">
        <w:rPr>
          <w:sz w:val="20"/>
          <w:szCs w:val="20"/>
        </w:rPr>
        <w:t xml:space="preserve"> </w:t>
      </w:r>
      <w:r w:rsidR="007401D1" w:rsidRPr="007401D1">
        <w:rPr>
          <w:sz w:val="20"/>
          <w:szCs w:val="20"/>
        </w:rPr>
        <w:t xml:space="preserve">Technology &amp; Product Developments </w:t>
      </w:r>
      <w:r w:rsidRPr="00B055C5">
        <w:rPr>
          <w:sz w:val="20"/>
          <w:szCs w:val="20"/>
        </w:rPr>
        <w:t>Call for Proposals.</w:t>
      </w:r>
    </w:p>
    <w:p w14:paraId="532BB6DE" w14:textId="77777777" w:rsidR="008971EE" w:rsidRPr="00B055C5" w:rsidRDefault="008971EE" w:rsidP="008971EE">
      <w:pPr>
        <w:pStyle w:val="TableTextCentre"/>
        <w:spacing w:line="240" w:lineRule="atLeast"/>
        <w:jc w:val="left"/>
      </w:pPr>
    </w:p>
    <w:p w14:paraId="4F13433B" w14:textId="77777777" w:rsidR="008971EE" w:rsidRPr="00B055C5" w:rsidRDefault="008971EE" w:rsidP="008971EE">
      <w:pPr>
        <w:rPr>
          <w:sz w:val="20"/>
          <w:szCs w:val="20"/>
        </w:rPr>
      </w:pPr>
      <w:r w:rsidRPr="00B055C5">
        <w:rPr>
          <w:sz w:val="20"/>
          <w:szCs w:val="20"/>
        </w:rPr>
        <w:t xml:space="preserve">Use of this Full Proposal Template is </w:t>
      </w:r>
      <w:r w:rsidRPr="00B055C5">
        <w:rPr>
          <w:b/>
          <w:sz w:val="20"/>
          <w:szCs w:val="20"/>
        </w:rPr>
        <w:t>mandatory</w:t>
      </w:r>
      <w:r w:rsidRPr="00B055C5">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31070D72" w14:textId="77777777" w:rsidR="00420DDB" w:rsidRPr="00B055C5" w:rsidRDefault="00E61229" w:rsidP="008F2DAD">
      <w:pPr>
        <w:pStyle w:val="STDDOCHeader"/>
        <w:pageBreakBefore/>
        <w:spacing w:after="120"/>
        <w:jc w:val="center"/>
        <w:rPr>
          <w:sz w:val="28"/>
          <w:szCs w:val="28"/>
          <w:lang w:val="en-GB" w:eastAsia="it-IT"/>
        </w:rPr>
      </w:pPr>
      <w:r w:rsidRPr="00B055C5">
        <w:rPr>
          <w:sz w:val="28"/>
          <w:szCs w:val="28"/>
          <w:lang w:val="en-GB"/>
        </w:rPr>
        <w:lastRenderedPageBreak/>
        <w:t>Table of Contents</w:t>
      </w:r>
    </w:p>
    <w:p w14:paraId="2FB887C7" w14:textId="5C2C2B9E" w:rsidR="00F05686" w:rsidRDefault="00421683">
      <w:pPr>
        <w:pStyle w:val="TOC1"/>
        <w:rPr>
          <w:rFonts w:asciiTheme="minorHAnsi" w:eastAsiaTheme="minorEastAsia" w:hAnsiTheme="minorHAnsi" w:cstheme="minorBidi"/>
          <w:b w:val="0"/>
          <w:bCs w:val="0"/>
          <w:sz w:val="22"/>
          <w:szCs w:val="22"/>
          <w:lang w:eastAsia="en-GB"/>
        </w:rPr>
      </w:pPr>
      <w:r w:rsidRPr="00B055C5">
        <w:fldChar w:fldCharType="begin"/>
      </w:r>
      <w:r w:rsidRPr="00B055C5">
        <w:instrText xml:space="preserve"> TOC \h \z \t "Heading 1,1" </w:instrText>
      </w:r>
      <w:r w:rsidRPr="00B055C5">
        <w:fldChar w:fldCharType="separate"/>
      </w:r>
      <w:hyperlink w:anchor="_Toc34841968" w:history="1">
        <w:r w:rsidR="00F05686" w:rsidRPr="00AA1A71">
          <w:rPr>
            <w:rStyle w:val="Hyperlink"/>
          </w:rPr>
          <w:t>1</w:t>
        </w:r>
        <w:r w:rsidR="00F05686">
          <w:rPr>
            <w:rFonts w:asciiTheme="minorHAnsi" w:eastAsiaTheme="minorEastAsia" w:hAnsiTheme="minorHAnsi" w:cstheme="minorBidi"/>
            <w:b w:val="0"/>
            <w:bCs w:val="0"/>
            <w:sz w:val="22"/>
            <w:szCs w:val="22"/>
            <w:lang w:eastAsia="en-GB"/>
          </w:rPr>
          <w:tab/>
        </w:r>
        <w:r w:rsidR="00F05686" w:rsidRPr="00AA1A71">
          <w:rPr>
            <w:rStyle w:val="Hyperlink"/>
          </w:rPr>
          <w:t>Compliance with the Contract Conditions</w:t>
        </w:r>
        <w:r w:rsidR="00F05686">
          <w:rPr>
            <w:webHidden/>
          </w:rPr>
          <w:tab/>
        </w:r>
        <w:r w:rsidR="00F05686">
          <w:rPr>
            <w:webHidden/>
          </w:rPr>
          <w:fldChar w:fldCharType="begin"/>
        </w:r>
        <w:r w:rsidR="00F05686">
          <w:rPr>
            <w:webHidden/>
          </w:rPr>
          <w:instrText xml:space="preserve"> PAGEREF _Toc34841968 \h </w:instrText>
        </w:r>
        <w:r w:rsidR="00F05686">
          <w:rPr>
            <w:webHidden/>
          </w:rPr>
        </w:r>
        <w:r w:rsidR="00F05686">
          <w:rPr>
            <w:webHidden/>
          </w:rPr>
          <w:fldChar w:fldCharType="separate"/>
        </w:r>
        <w:r w:rsidR="00F05686">
          <w:rPr>
            <w:webHidden/>
          </w:rPr>
          <w:t>3</w:t>
        </w:r>
        <w:r w:rsidR="00F05686">
          <w:rPr>
            <w:webHidden/>
          </w:rPr>
          <w:fldChar w:fldCharType="end"/>
        </w:r>
      </w:hyperlink>
    </w:p>
    <w:p w14:paraId="553D9BC8" w14:textId="429EFA56" w:rsidR="00F05686" w:rsidRDefault="00425AB1">
      <w:pPr>
        <w:pStyle w:val="TOC1"/>
        <w:rPr>
          <w:rFonts w:asciiTheme="minorHAnsi" w:eastAsiaTheme="minorEastAsia" w:hAnsiTheme="minorHAnsi" w:cstheme="minorBidi"/>
          <w:b w:val="0"/>
          <w:bCs w:val="0"/>
          <w:sz w:val="22"/>
          <w:szCs w:val="22"/>
          <w:lang w:eastAsia="en-GB"/>
        </w:rPr>
      </w:pPr>
      <w:hyperlink w:anchor="_Toc34841969" w:history="1">
        <w:r w:rsidR="00F05686" w:rsidRPr="00AA1A71">
          <w:rPr>
            <w:rStyle w:val="Hyperlink"/>
          </w:rPr>
          <w:t>2</w:t>
        </w:r>
        <w:r w:rsidR="00F05686">
          <w:rPr>
            <w:rFonts w:asciiTheme="minorHAnsi" w:eastAsiaTheme="minorEastAsia" w:hAnsiTheme="minorHAnsi" w:cstheme="minorBidi"/>
            <w:b w:val="0"/>
            <w:bCs w:val="0"/>
            <w:sz w:val="22"/>
            <w:szCs w:val="22"/>
            <w:lang w:eastAsia="en-GB"/>
          </w:rPr>
          <w:tab/>
        </w:r>
        <w:r w:rsidR="00F05686" w:rsidRPr="00AA1A71">
          <w:rPr>
            <w:rStyle w:val="Hyperlink"/>
          </w:rPr>
          <w:t>Insurance Waiver</w:t>
        </w:r>
        <w:r w:rsidR="00F05686">
          <w:rPr>
            <w:webHidden/>
          </w:rPr>
          <w:tab/>
        </w:r>
        <w:r w:rsidR="00F05686">
          <w:rPr>
            <w:webHidden/>
          </w:rPr>
          <w:fldChar w:fldCharType="begin"/>
        </w:r>
        <w:r w:rsidR="00F05686">
          <w:rPr>
            <w:webHidden/>
          </w:rPr>
          <w:instrText xml:space="preserve"> PAGEREF _Toc34841969 \h </w:instrText>
        </w:r>
        <w:r w:rsidR="00F05686">
          <w:rPr>
            <w:webHidden/>
          </w:rPr>
        </w:r>
        <w:r w:rsidR="00F05686">
          <w:rPr>
            <w:webHidden/>
          </w:rPr>
          <w:fldChar w:fldCharType="separate"/>
        </w:r>
        <w:r w:rsidR="00F05686">
          <w:rPr>
            <w:webHidden/>
          </w:rPr>
          <w:t>3</w:t>
        </w:r>
        <w:r w:rsidR="00F05686">
          <w:rPr>
            <w:webHidden/>
          </w:rPr>
          <w:fldChar w:fldCharType="end"/>
        </w:r>
      </w:hyperlink>
    </w:p>
    <w:p w14:paraId="378E343A" w14:textId="2962C63A" w:rsidR="00F05686" w:rsidRDefault="00425AB1">
      <w:pPr>
        <w:pStyle w:val="TOC1"/>
        <w:rPr>
          <w:rFonts w:asciiTheme="minorHAnsi" w:eastAsiaTheme="minorEastAsia" w:hAnsiTheme="minorHAnsi" w:cstheme="minorBidi"/>
          <w:b w:val="0"/>
          <w:bCs w:val="0"/>
          <w:sz w:val="22"/>
          <w:szCs w:val="22"/>
          <w:lang w:eastAsia="en-GB"/>
        </w:rPr>
      </w:pPr>
      <w:hyperlink w:anchor="_Toc34841970" w:history="1">
        <w:r w:rsidR="00F05686" w:rsidRPr="00AA1A71">
          <w:rPr>
            <w:rStyle w:val="Hyperlink"/>
          </w:rPr>
          <w:t>3</w:t>
        </w:r>
        <w:r w:rsidR="00F05686">
          <w:rPr>
            <w:rFonts w:asciiTheme="minorHAnsi" w:eastAsiaTheme="minorEastAsia" w:hAnsiTheme="minorHAnsi" w:cstheme="minorBidi"/>
            <w:b w:val="0"/>
            <w:bCs w:val="0"/>
            <w:sz w:val="22"/>
            <w:szCs w:val="22"/>
            <w:lang w:eastAsia="en-GB"/>
          </w:rPr>
          <w:tab/>
        </w:r>
        <w:r w:rsidR="00F05686" w:rsidRPr="00AA1A71">
          <w:rPr>
            <w:rStyle w:val="Hyperlink"/>
          </w:rPr>
          <w:t>Statement Relating to Export/Import Licences/Authorisations and Related Documentation</w:t>
        </w:r>
        <w:r w:rsidR="00F05686">
          <w:rPr>
            <w:webHidden/>
          </w:rPr>
          <w:tab/>
        </w:r>
        <w:r w:rsidR="00F05686">
          <w:rPr>
            <w:webHidden/>
          </w:rPr>
          <w:fldChar w:fldCharType="begin"/>
        </w:r>
        <w:r w:rsidR="00F05686">
          <w:rPr>
            <w:webHidden/>
          </w:rPr>
          <w:instrText xml:space="preserve"> PAGEREF _Toc34841970 \h </w:instrText>
        </w:r>
        <w:r w:rsidR="00F05686">
          <w:rPr>
            <w:webHidden/>
          </w:rPr>
        </w:r>
        <w:r w:rsidR="00F05686">
          <w:rPr>
            <w:webHidden/>
          </w:rPr>
          <w:fldChar w:fldCharType="separate"/>
        </w:r>
        <w:r w:rsidR="00F05686">
          <w:rPr>
            <w:webHidden/>
          </w:rPr>
          <w:t>4</w:t>
        </w:r>
        <w:r w:rsidR="00F05686">
          <w:rPr>
            <w:webHidden/>
          </w:rPr>
          <w:fldChar w:fldCharType="end"/>
        </w:r>
      </w:hyperlink>
    </w:p>
    <w:p w14:paraId="6576767A" w14:textId="09E4AE40" w:rsidR="00F05686" w:rsidRDefault="00425AB1">
      <w:pPr>
        <w:pStyle w:val="TOC1"/>
        <w:rPr>
          <w:rFonts w:asciiTheme="minorHAnsi" w:eastAsiaTheme="minorEastAsia" w:hAnsiTheme="minorHAnsi" w:cstheme="minorBidi"/>
          <w:b w:val="0"/>
          <w:bCs w:val="0"/>
          <w:sz w:val="22"/>
          <w:szCs w:val="22"/>
          <w:lang w:eastAsia="en-GB"/>
        </w:rPr>
      </w:pPr>
      <w:hyperlink w:anchor="_Toc34841971" w:history="1">
        <w:r w:rsidR="00F05686" w:rsidRPr="00AA1A71">
          <w:rPr>
            <w:rStyle w:val="Hyperlink"/>
          </w:rPr>
          <w:t>4</w:t>
        </w:r>
        <w:r w:rsidR="00F05686">
          <w:rPr>
            <w:rFonts w:asciiTheme="minorHAnsi" w:eastAsiaTheme="minorEastAsia" w:hAnsiTheme="minorHAnsi" w:cstheme="minorBidi"/>
            <w:b w:val="0"/>
            <w:bCs w:val="0"/>
            <w:sz w:val="22"/>
            <w:szCs w:val="22"/>
            <w:lang w:eastAsia="en-GB"/>
          </w:rPr>
          <w:tab/>
        </w:r>
        <w:r w:rsidR="00F05686" w:rsidRPr="00AA1A71">
          <w:rPr>
            <w:rStyle w:val="Hyperlink"/>
          </w:rPr>
          <w:t>Use of ESA Technical Assets</w:t>
        </w:r>
        <w:r w:rsidR="00F05686">
          <w:rPr>
            <w:webHidden/>
          </w:rPr>
          <w:tab/>
        </w:r>
        <w:r w:rsidR="00F05686">
          <w:rPr>
            <w:webHidden/>
          </w:rPr>
          <w:fldChar w:fldCharType="begin"/>
        </w:r>
        <w:r w:rsidR="00F05686">
          <w:rPr>
            <w:webHidden/>
          </w:rPr>
          <w:instrText xml:space="preserve"> PAGEREF _Toc34841971 \h </w:instrText>
        </w:r>
        <w:r w:rsidR="00F05686">
          <w:rPr>
            <w:webHidden/>
          </w:rPr>
        </w:r>
        <w:r w:rsidR="00F05686">
          <w:rPr>
            <w:webHidden/>
          </w:rPr>
          <w:fldChar w:fldCharType="separate"/>
        </w:r>
        <w:r w:rsidR="00F05686">
          <w:rPr>
            <w:webHidden/>
          </w:rPr>
          <w:t>4</w:t>
        </w:r>
        <w:r w:rsidR="00F05686">
          <w:rPr>
            <w:webHidden/>
          </w:rPr>
          <w:fldChar w:fldCharType="end"/>
        </w:r>
      </w:hyperlink>
    </w:p>
    <w:p w14:paraId="30A2E223" w14:textId="0374B7B7" w:rsidR="000200CD" w:rsidRPr="00B055C5" w:rsidRDefault="00421683" w:rsidP="00420DDB">
      <w:r w:rsidRPr="00B055C5">
        <w:fldChar w:fldCharType="end"/>
      </w:r>
    </w:p>
    <w:p w14:paraId="75381558" w14:textId="77777777" w:rsidR="00E61229" w:rsidRPr="00B055C5" w:rsidRDefault="00E61229" w:rsidP="00420DDB">
      <w:pPr>
        <w:sectPr w:rsidR="00E61229" w:rsidRPr="00B055C5" w:rsidSect="002D4BE7">
          <w:headerReference w:type="even" r:id="rId12"/>
          <w:headerReference w:type="default" r:id="rId13"/>
          <w:footerReference w:type="even" r:id="rId14"/>
          <w:footerReference w:type="default" r:id="rId15"/>
          <w:footerReference w:type="first" r:id="rId16"/>
          <w:pgSz w:w="11907" w:h="16840" w:code="9"/>
          <w:pgMar w:top="1134" w:right="1134" w:bottom="1134" w:left="1134" w:header="567" w:footer="567" w:gutter="0"/>
          <w:cols w:space="708"/>
          <w:docGrid w:linePitch="360"/>
        </w:sectPr>
      </w:pPr>
    </w:p>
    <w:p w14:paraId="0397D0A7" w14:textId="77777777" w:rsidR="00F22928" w:rsidRPr="00B055C5" w:rsidRDefault="00F22928" w:rsidP="007C60C3">
      <w:pPr>
        <w:pStyle w:val="Heading1"/>
      </w:pPr>
      <w:bookmarkStart w:id="1" w:name="_Toc431821260"/>
      <w:bookmarkStart w:id="2" w:name="_Toc434140019"/>
      <w:bookmarkStart w:id="3" w:name="_Toc34841968"/>
      <w:bookmarkStart w:id="4" w:name="_Toc167125397"/>
      <w:bookmarkStart w:id="5" w:name="_Toc295843421"/>
      <w:r w:rsidRPr="00B055C5">
        <w:lastRenderedPageBreak/>
        <w:t>Compliance with the Contract Conditions</w:t>
      </w:r>
      <w:bookmarkEnd w:id="1"/>
      <w:bookmarkEnd w:id="2"/>
      <w:bookmarkEnd w:id="3"/>
    </w:p>
    <w:p w14:paraId="3BF83C83" w14:textId="454154C4" w:rsidR="00D62E7F" w:rsidRPr="00DD3845" w:rsidRDefault="00476D6B" w:rsidP="00DD3845">
      <w:pPr>
        <w:pStyle w:val="Info"/>
        <w:numPr>
          <w:ilvl w:val="0"/>
          <w:numId w:val="0"/>
        </w:numPr>
        <w:spacing w:before="40"/>
        <w:jc w:val="left"/>
        <w:rPr>
          <w:szCs w:val="20"/>
        </w:rPr>
      </w:pPr>
      <w:bookmarkStart w:id="6" w:name="_Toc431821261"/>
      <w:r>
        <w:rPr>
          <w:szCs w:val="20"/>
        </w:rPr>
        <w:t>T</w:t>
      </w:r>
      <w:r w:rsidR="000F4698">
        <w:rPr>
          <w:szCs w:val="20"/>
        </w:rPr>
        <w:t>enderers</w:t>
      </w:r>
      <w:r w:rsidR="00D62E7F">
        <w:rPr>
          <w:szCs w:val="20"/>
        </w:rPr>
        <w:t xml:space="preserve"> are required</w:t>
      </w:r>
      <w:r w:rsidR="000B4F9B">
        <w:rPr>
          <w:szCs w:val="20"/>
        </w:rPr>
        <w:t xml:space="preserve"> to make use of the </w:t>
      </w:r>
      <w:r w:rsidR="000B4F9B" w:rsidRPr="005448D8">
        <w:rPr>
          <w:szCs w:val="20"/>
        </w:rPr>
        <w:t>‘smart contract’</w:t>
      </w:r>
      <w:r w:rsidR="000B4F9B">
        <w:rPr>
          <w:szCs w:val="20"/>
        </w:rPr>
        <w:t xml:space="preserve"> tool. </w:t>
      </w:r>
      <w:r w:rsidR="000B4F9B" w:rsidRPr="000B4F9B">
        <w:rPr>
          <w:szCs w:val="20"/>
        </w:rPr>
        <w:t xml:space="preserve">This tool consists of an Excel file where relevant contractual information can be inserted or options selected by the Tenderer. From the completed Excel table, a Word file of the draft contract can then be generated which incorporates the information provided. </w:t>
      </w:r>
      <w:r w:rsidR="005448D8">
        <w:rPr>
          <w:szCs w:val="20"/>
        </w:rPr>
        <w:t>T</w:t>
      </w:r>
      <w:r w:rsidR="000B4F9B" w:rsidRPr="000B4F9B">
        <w:rPr>
          <w:szCs w:val="20"/>
        </w:rPr>
        <w:t xml:space="preserve">his updated draft contract </w:t>
      </w:r>
      <w:r w:rsidR="004071D9">
        <w:rPr>
          <w:szCs w:val="20"/>
        </w:rPr>
        <w:t xml:space="preserve">is intended to </w:t>
      </w:r>
      <w:r w:rsidR="000B4F9B" w:rsidRPr="000B4F9B">
        <w:rPr>
          <w:szCs w:val="20"/>
        </w:rPr>
        <w:t xml:space="preserve">provide the tenderer with a better understanding of the contract which would result from </w:t>
      </w:r>
      <w:r w:rsidR="000B4F9B">
        <w:rPr>
          <w:szCs w:val="20"/>
        </w:rPr>
        <w:t xml:space="preserve">a successful </w:t>
      </w:r>
      <w:r w:rsidR="000B4F9B" w:rsidRPr="000B4F9B">
        <w:rPr>
          <w:szCs w:val="20"/>
        </w:rPr>
        <w:t xml:space="preserve">tendering process. </w:t>
      </w:r>
      <w:r w:rsidR="00D62E7F">
        <w:rPr>
          <w:szCs w:val="20"/>
        </w:rPr>
        <w:t xml:space="preserve">In case of successful evaluation, it will also expedite the completion of the contract on ESA side. The tool is also aimed at demonstrating full compliance with contractual provisions. </w:t>
      </w:r>
      <w:r w:rsidR="00D62E7F" w:rsidRPr="00DD3845">
        <w:rPr>
          <w:szCs w:val="20"/>
        </w:rPr>
        <w:t xml:space="preserve">In case, exceptionally, that </w:t>
      </w:r>
      <w:r w:rsidR="00D62E7F">
        <w:rPr>
          <w:szCs w:val="20"/>
        </w:rPr>
        <w:t xml:space="preserve">contractual </w:t>
      </w:r>
      <w:r w:rsidR="00D62E7F" w:rsidRPr="00DD3845">
        <w:rPr>
          <w:szCs w:val="20"/>
        </w:rPr>
        <w:t xml:space="preserve">modifications or amendments are proposed, the full text of such modifications or amendments shall be given </w:t>
      </w:r>
      <w:r w:rsidR="00D62E7F">
        <w:rPr>
          <w:szCs w:val="20"/>
        </w:rPr>
        <w:t xml:space="preserve">in this Section 1 </w:t>
      </w:r>
      <w:r w:rsidR="00D62E7F" w:rsidRPr="00DD3845">
        <w:rPr>
          <w:szCs w:val="20"/>
        </w:rPr>
        <w:t xml:space="preserve">and the reasons for requesting them shall be clearly explained. </w:t>
      </w:r>
    </w:p>
    <w:p w14:paraId="3D3651D8" w14:textId="77777777" w:rsidR="00D62E7F" w:rsidRPr="00DD3845" w:rsidRDefault="00D62E7F" w:rsidP="00DD3845">
      <w:pPr>
        <w:pStyle w:val="Info"/>
        <w:numPr>
          <w:ilvl w:val="0"/>
          <w:numId w:val="0"/>
        </w:numPr>
        <w:spacing w:before="40"/>
        <w:jc w:val="left"/>
        <w:rPr>
          <w:szCs w:val="20"/>
        </w:rPr>
      </w:pPr>
    </w:p>
    <w:p w14:paraId="67EEA6A8" w14:textId="77777777" w:rsidR="00D62E7F" w:rsidRPr="00DD3845" w:rsidRDefault="00D62E7F" w:rsidP="00DD3845">
      <w:pPr>
        <w:pStyle w:val="Info"/>
        <w:numPr>
          <w:ilvl w:val="0"/>
          <w:numId w:val="0"/>
        </w:numPr>
        <w:spacing w:before="40"/>
        <w:jc w:val="left"/>
        <w:rPr>
          <w:szCs w:val="20"/>
        </w:rPr>
      </w:pPr>
      <w:r w:rsidRPr="00DD3845">
        <w:rPr>
          <w:szCs w:val="20"/>
        </w:rPr>
        <w:t>Any proposed modifications or amendments to the Contract conditions will be taken into account in the evaluation.</w:t>
      </w:r>
    </w:p>
    <w:p w14:paraId="7C7EAA69" w14:textId="23582C79" w:rsidR="000B4F9B" w:rsidRDefault="000B4F9B" w:rsidP="00DD3845">
      <w:pPr>
        <w:pStyle w:val="Info"/>
        <w:spacing w:before="40"/>
        <w:ind w:left="0"/>
        <w:jc w:val="left"/>
        <w:rPr>
          <w:szCs w:val="20"/>
        </w:rPr>
      </w:pPr>
      <w:r w:rsidRPr="000B4F9B">
        <w:rPr>
          <w:szCs w:val="20"/>
        </w:rPr>
        <w:t>Please be aware that not all provisions of the contract can be modified using the excel file.</w:t>
      </w:r>
      <w:r>
        <w:rPr>
          <w:szCs w:val="20"/>
        </w:rPr>
        <w:t xml:space="preserve"> Guidance on how to use the tool can be found here:</w:t>
      </w:r>
    </w:p>
    <w:p w14:paraId="08AEE1D9" w14:textId="77777777" w:rsidR="009B7318" w:rsidRDefault="009B7318" w:rsidP="009B7318">
      <w:pPr>
        <w:pStyle w:val="Info"/>
        <w:numPr>
          <w:ilvl w:val="0"/>
          <w:numId w:val="0"/>
        </w:numPr>
        <w:spacing w:before="40"/>
        <w:jc w:val="left"/>
        <w:rPr>
          <w:szCs w:val="20"/>
        </w:rPr>
      </w:pPr>
    </w:p>
    <w:p w14:paraId="0001CCA0" w14:textId="63DE152B" w:rsidR="003D58B0" w:rsidRDefault="00425AB1" w:rsidP="00DD3845">
      <w:pPr>
        <w:pStyle w:val="Info"/>
        <w:numPr>
          <w:ilvl w:val="0"/>
          <w:numId w:val="0"/>
        </w:numPr>
        <w:spacing w:before="40"/>
        <w:jc w:val="left"/>
        <w:rPr>
          <w:szCs w:val="20"/>
        </w:rPr>
      </w:pPr>
      <w:hyperlink r:id="rId17" w:history="1">
        <w:r w:rsidR="009B7318" w:rsidRPr="00722823">
          <w:rPr>
            <w:rStyle w:val="Hyperlink"/>
            <w:szCs w:val="20"/>
          </w:rPr>
          <w:t>https://emits.sso.esa.int/emits-doc/ESTEC/1-10167/Tutorial_Smart_Contract_Tenderer.pdf</w:t>
        </w:r>
      </w:hyperlink>
      <w:r w:rsidR="009B7318">
        <w:rPr>
          <w:szCs w:val="20"/>
        </w:rPr>
        <w:t xml:space="preserve"> </w:t>
      </w:r>
    </w:p>
    <w:p w14:paraId="59DF0D6D" w14:textId="77777777" w:rsidR="009B7318" w:rsidRDefault="009B7318" w:rsidP="00DD3845">
      <w:pPr>
        <w:pStyle w:val="Info"/>
        <w:numPr>
          <w:ilvl w:val="0"/>
          <w:numId w:val="0"/>
        </w:numPr>
        <w:spacing w:before="40"/>
        <w:jc w:val="left"/>
        <w:rPr>
          <w:szCs w:val="20"/>
        </w:rPr>
      </w:pPr>
    </w:p>
    <w:p w14:paraId="13E089EE" w14:textId="7E2D7DAC" w:rsidR="005448D8" w:rsidRDefault="00DD3845" w:rsidP="00DD3845">
      <w:pPr>
        <w:pStyle w:val="Info"/>
        <w:numPr>
          <w:ilvl w:val="0"/>
          <w:numId w:val="0"/>
        </w:numPr>
        <w:spacing w:before="40"/>
        <w:jc w:val="left"/>
        <w:rPr>
          <w:szCs w:val="20"/>
        </w:rPr>
      </w:pPr>
      <w:r>
        <w:rPr>
          <w:szCs w:val="20"/>
        </w:rPr>
        <w:t>The smart contract tool can be found here:</w:t>
      </w:r>
    </w:p>
    <w:p w14:paraId="1F63A446" w14:textId="77777777" w:rsidR="002826AB" w:rsidRDefault="002826AB" w:rsidP="00DD3845">
      <w:pPr>
        <w:pStyle w:val="Info"/>
        <w:numPr>
          <w:ilvl w:val="0"/>
          <w:numId w:val="0"/>
        </w:numPr>
        <w:spacing w:before="40"/>
        <w:jc w:val="left"/>
        <w:rPr>
          <w:szCs w:val="20"/>
        </w:rPr>
      </w:pPr>
    </w:p>
    <w:p w14:paraId="4E450F18" w14:textId="4195FCC2" w:rsidR="002826AB" w:rsidRDefault="00425AB1" w:rsidP="00DD3845">
      <w:pPr>
        <w:pStyle w:val="Info"/>
        <w:numPr>
          <w:ilvl w:val="0"/>
          <w:numId w:val="0"/>
        </w:numPr>
        <w:spacing w:before="40"/>
        <w:jc w:val="left"/>
        <w:rPr>
          <w:szCs w:val="20"/>
        </w:rPr>
      </w:pPr>
      <w:hyperlink r:id="rId18" w:history="1">
        <w:r w:rsidR="002826AB" w:rsidRPr="002C232A">
          <w:rPr>
            <w:rStyle w:val="Hyperlink"/>
            <w:szCs w:val="20"/>
          </w:rPr>
          <w:t>https://emits.sso.esa.int/emits-doc/ESTEC/1-10167/SmartContractTool.zip</w:t>
        </w:r>
      </w:hyperlink>
      <w:r w:rsidR="002826AB">
        <w:rPr>
          <w:szCs w:val="20"/>
        </w:rPr>
        <w:t xml:space="preserve"> </w:t>
      </w:r>
    </w:p>
    <w:p w14:paraId="2F44D379" w14:textId="77777777" w:rsidR="002826AB" w:rsidRDefault="002826AB" w:rsidP="00DD3845">
      <w:pPr>
        <w:pStyle w:val="Info"/>
        <w:numPr>
          <w:ilvl w:val="0"/>
          <w:numId w:val="0"/>
        </w:numPr>
        <w:spacing w:before="40"/>
        <w:jc w:val="left"/>
        <w:rPr>
          <w:szCs w:val="20"/>
        </w:rPr>
      </w:pPr>
    </w:p>
    <w:p w14:paraId="616BE50A" w14:textId="47BCC0FF" w:rsidR="005448D8" w:rsidRPr="005448D8" w:rsidRDefault="005448D8" w:rsidP="00DD3845">
      <w:pPr>
        <w:pStyle w:val="Info"/>
        <w:numPr>
          <w:ilvl w:val="0"/>
          <w:numId w:val="0"/>
        </w:numPr>
        <w:spacing w:before="40"/>
        <w:jc w:val="left"/>
        <w:rPr>
          <w:szCs w:val="20"/>
        </w:rPr>
      </w:pPr>
      <w:r>
        <w:rPr>
          <w:szCs w:val="20"/>
        </w:rPr>
        <w:t xml:space="preserve">Please </w:t>
      </w:r>
      <w:r w:rsidRPr="005448D8">
        <w:rPr>
          <w:szCs w:val="20"/>
        </w:rPr>
        <w:t>consult the "ReadMe" file first before completing the Tenderer section of the Excel table. Both the completed Excel table and the Word document generated as per the instructions in the "ReadMe" file should be included in the electronic version of your proposal.</w:t>
      </w:r>
      <w:r>
        <w:rPr>
          <w:szCs w:val="20"/>
        </w:rPr>
        <w:t xml:space="preserve"> </w:t>
      </w:r>
      <w:r w:rsidRPr="005448D8">
        <w:rPr>
          <w:szCs w:val="20"/>
        </w:rPr>
        <w:t>In case of successful evaluation and negotiation, the Agency will then need to complete the contract in the part of its competence and as relevant before releasing the contract for signature.</w:t>
      </w:r>
      <w:r>
        <w:rPr>
          <w:szCs w:val="20"/>
        </w:rPr>
        <w:t xml:space="preserve"> </w:t>
      </w:r>
      <w:r w:rsidRPr="005448D8">
        <w:rPr>
          <w:szCs w:val="20"/>
        </w:rPr>
        <w:t xml:space="preserve">Please note that, irrespective of whether you wish to make use of the new tool, </w:t>
      </w:r>
      <w:r>
        <w:rPr>
          <w:szCs w:val="20"/>
        </w:rPr>
        <w:t>the present document (</w:t>
      </w:r>
      <w:r w:rsidRPr="005448D8">
        <w:rPr>
          <w:szCs w:val="20"/>
        </w:rPr>
        <w:t>Part 7 of the proposal template (Contractual Proposal)</w:t>
      </w:r>
      <w:r>
        <w:rPr>
          <w:szCs w:val="20"/>
        </w:rPr>
        <w:t>)</w:t>
      </w:r>
      <w:r w:rsidRPr="005448D8">
        <w:rPr>
          <w:szCs w:val="20"/>
        </w:rPr>
        <w:t xml:space="preserve"> shall be completed and submitted.</w:t>
      </w:r>
    </w:p>
    <w:p w14:paraId="6425437D" w14:textId="28CBF910" w:rsidR="000B4F9B" w:rsidRDefault="004071D9" w:rsidP="005448D8">
      <w:r w:rsidRPr="00DD3845">
        <w:t xml:space="preserve">The </w:t>
      </w:r>
      <w:r w:rsidR="00D62E7F" w:rsidRPr="00DD3845">
        <w:t xml:space="preserve">completed Word and Excel files generated from the Smart Contract Tool are uploaded under the “Other” proposal element in esa-star. </w:t>
      </w:r>
    </w:p>
    <w:p w14:paraId="722C378F" w14:textId="507CF08D" w:rsidR="00A2045D" w:rsidRDefault="00A2045D" w:rsidP="00E2019A">
      <w:r w:rsidRPr="00B055C5">
        <w:t xml:space="preserve">The contract conditions have been read, are understood and accepted. </w:t>
      </w:r>
      <w:r w:rsidR="00496358" w:rsidRPr="00B055C5">
        <w:t>No</w:t>
      </w:r>
      <w:r w:rsidRPr="00B055C5">
        <w:t xml:space="preserve"> sales conditions </w:t>
      </w:r>
      <w:r w:rsidR="00496358" w:rsidRPr="00B055C5">
        <w:t>of our own are applicable</w:t>
      </w:r>
      <w:r w:rsidRPr="00B055C5">
        <w:t>.</w:t>
      </w:r>
      <w:bookmarkEnd w:id="6"/>
      <w:r w:rsidR="005778C0">
        <w:t xml:space="preserve"> </w:t>
      </w:r>
    </w:p>
    <w:p w14:paraId="477D5DFD" w14:textId="61AC68F6" w:rsidR="005778C0" w:rsidRPr="00B055C5" w:rsidRDefault="005778C0" w:rsidP="00E2019A">
      <w:r>
        <w:t xml:space="preserve">The </w:t>
      </w:r>
      <w:r w:rsidR="004C1677" w:rsidRPr="004C1677">
        <w:t>Personal Data “Controller to Controller” (PDCC)</w:t>
      </w:r>
      <w:r w:rsidR="004C1677">
        <w:t xml:space="preserve"> Annex </w:t>
      </w:r>
      <w:r w:rsidRPr="005778C0">
        <w:t>to the Contract</w:t>
      </w:r>
      <w:r>
        <w:t xml:space="preserve"> ha</w:t>
      </w:r>
      <w:r w:rsidR="004C1677">
        <w:t>s</w:t>
      </w:r>
      <w:r>
        <w:t xml:space="preserve"> been read, are understood and accepted</w:t>
      </w:r>
      <w:r w:rsidRPr="005778C0">
        <w:t xml:space="preserve">. </w:t>
      </w:r>
      <w:r>
        <w:t>It is understood that t</w:t>
      </w:r>
      <w:r w:rsidRPr="005778C0">
        <w:t xml:space="preserve">his Annex forms an integrated part of the Contract </w:t>
      </w:r>
      <w:r>
        <w:t xml:space="preserve">and that </w:t>
      </w:r>
      <w:r w:rsidRPr="005778C0">
        <w:t>it will not be subject of separate signatures. Should the tender lead to a Contract award, the PD</w:t>
      </w:r>
      <w:r w:rsidR="004C1677">
        <w:t>CC</w:t>
      </w:r>
      <w:r w:rsidRPr="005778C0">
        <w:t xml:space="preserve"> will enter into force upon signature of the Contract by both Parties.</w:t>
      </w:r>
    </w:p>
    <w:p w14:paraId="255C5F30" w14:textId="77777777" w:rsidR="00816AE8" w:rsidRPr="00B055C5" w:rsidRDefault="00816AE8" w:rsidP="007C60C3">
      <w:pPr>
        <w:pStyle w:val="Heading1"/>
      </w:pPr>
      <w:bookmarkStart w:id="7" w:name="_Toc431821262"/>
      <w:bookmarkStart w:id="8" w:name="_Toc434140020"/>
      <w:bookmarkStart w:id="9" w:name="_Toc34841969"/>
      <w:r w:rsidRPr="00B055C5">
        <w:t>Insurance Waiver</w:t>
      </w:r>
      <w:bookmarkEnd w:id="7"/>
      <w:bookmarkEnd w:id="8"/>
      <w:bookmarkEnd w:id="9"/>
    </w:p>
    <w:p w14:paraId="63BC8030" w14:textId="77777777" w:rsidR="00EA0D68" w:rsidRPr="00B055C5" w:rsidRDefault="00CD2E9C" w:rsidP="00E2019A">
      <w:r w:rsidRPr="00B055C5">
        <w:t>A waiver of subrogation rights from our insurer will be available at the time of contract signature.</w:t>
      </w:r>
    </w:p>
    <w:p w14:paraId="518EA3C7" w14:textId="77777777" w:rsidR="001D6CB7" w:rsidRPr="00B055C5" w:rsidRDefault="001D6CB7" w:rsidP="001D6CB7">
      <w:pPr>
        <w:pStyle w:val="Instruction"/>
      </w:pPr>
      <w:r w:rsidRPr="00B055C5">
        <w:t xml:space="preserve">or </w:t>
      </w:r>
    </w:p>
    <w:p w14:paraId="682DEA2C" w14:textId="77777777" w:rsidR="001D6CB7" w:rsidRPr="00B055C5" w:rsidRDefault="001D6CB7" w:rsidP="001D6CB7">
      <w:pPr>
        <w:pStyle w:val="Instruction"/>
      </w:pPr>
      <w:r w:rsidRPr="00B055C5">
        <w:t>(delete the inapplicable paragraph)</w:t>
      </w:r>
    </w:p>
    <w:p w14:paraId="447D94DE" w14:textId="77777777" w:rsidR="00F22928" w:rsidRPr="00B055C5" w:rsidRDefault="00EA0D68" w:rsidP="00E2019A">
      <w:r w:rsidRPr="00B055C5">
        <w:t>A waiver of subrogation rights from our insurer will not</w:t>
      </w:r>
      <w:r w:rsidRPr="00B055C5">
        <w:rPr>
          <w:i/>
        </w:rPr>
        <w:t xml:space="preserve"> </w:t>
      </w:r>
      <w:r w:rsidRPr="00B055C5">
        <w:t>be available.</w:t>
      </w:r>
      <w:r w:rsidR="004E3C7A" w:rsidRPr="00B055C5">
        <w:t xml:space="preserve"> The hold harmless agreement specified in Clause 18.1.6 of the General Clauses and Conditions for ESA Contracts shall apply. </w:t>
      </w:r>
    </w:p>
    <w:p w14:paraId="20C4DE4B" w14:textId="77777777" w:rsidR="002A3405" w:rsidRPr="00B055C5" w:rsidRDefault="002A3405" w:rsidP="00E2019A">
      <w:pPr>
        <w:pStyle w:val="Heading1"/>
      </w:pPr>
      <w:bookmarkStart w:id="10" w:name="_Toc431821263"/>
      <w:bookmarkStart w:id="11" w:name="_Toc434140021"/>
      <w:bookmarkStart w:id="12" w:name="_Toc34841970"/>
      <w:r w:rsidRPr="00B055C5">
        <w:lastRenderedPageBreak/>
        <w:t>Statement Relating to Export/Import Licences/Authorisations and Related Documentation</w:t>
      </w:r>
      <w:bookmarkEnd w:id="10"/>
      <w:bookmarkEnd w:id="11"/>
      <w:bookmarkEnd w:id="12"/>
    </w:p>
    <w:p w14:paraId="3B90AE53" w14:textId="77777777" w:rsidR="004E08CA" w:rsidRPr="00B055C5" w:rsidRDefault="004E08CA" w:rsidP="00E2019A">
      <w:r w:rsidRPr="00B055C5">
        <w:t>There are no export or import restriction issues and thus no need to obtain specific licences or authorisations.</w:t>
      </w:r>
      <w:r w:rsidRPr="00B055C5">
        <w:tab/>
      </w:r>
    </w:p>
    <w:p w14:paraId="56643E17" w14:textId="77777777" w:rsidR="00B055C5" w:rsidRPr="00B055C5" w:rsidRDefault="00B055C5" w:rsidP="00B055C5">
      <w:pPr>
        <w:pStyle w:val="Instruction"/>
      </w:pPr>
      <w:r w:rsidRPr="00B055C5">
        <w:t xml:space="preserve">or </w:t>
      </w:r>
    </w:p>
    <w:p w14:paraId="1B4CC4B0" w14:textId="5EAED68A" w:rsidR="001D6CB7" w:rsidRPr="00B055C5" w:rsidRDefault="00B055C5" w:rsidP="00B055C5">
      <w:pPr>
        <w:pStyle w:val="Instruction"/>
      </w:pPr>
      <w:r w:rsidRPr="00B055C5">
        <w:t xml:space="preserve"> </w:t>
      </w:r>
      <w:r w:rsidR="001D6CB7" w:rsidRPr="00B055C5">
        <w:t>(delete the inapplicable paragraph)</w:t>
      </w:r>
    </w:p>
    <w:p w14:paraId="6B226515" w14:textId="77777777" w:rsidR="004E08CA" w:rsidRPr="00B055C5" w:rsidRDefault="004E08CA" w:rsidP="00CD2E9C">
      <w:r w:rsidRPr="00B055C5">
        <w:t>Expor</w:t>
      </w:r>
      <w:r w:rsidR="00CD2E9C" w:rsidRPr="00B055C5">
        <w:t xml:space="preserve">t or import restrictions and/or a </w:t>
      </w:r>
      <w:r w:rsidRPr="00B055C5">
        <w:t>need of adequate licences or authorisations exist, and the status regarding such requirements is at present the following:</w:t>
      </w:r>
    </w:p>
    <w:p w14:paraId="218CCBF8" w14:textId="77777777" w:rsidR="004E08CA" w:rsidRPr="00B055C5" w:rsidRDefault="004E08CA" w:rsidP="00DD3845">
      <w:pPr>
        <w:pStyle w:val="ListParagraph"/>
        <w:numPr>
          <w:ilvl w:val="0"/>
          <w:numId w:val="10"/>
        </w:numPr>
        <w:ind w:left="357" w:hanging="357"/>
        <w:rPr>
          <w:highlight w:val="yellow"/>
        </w:rPr>
      </w:pPr>
      <w:r w:rsidRPr="00B055C5">
        <w:rPr>
          <w:highlight w:val="yellow"/>
        </w:rPr>
        <w:t xml:space="preserve">the </w:t>
      </w:r>
      <w:r w:rsidRPr="00B055C5">
        <w:rPr>
          <w:color w:val="FF0000"/>
          <w:highlight w:val="yellow"/>
        </w:rPr>
        <w:t>Tenderer</w:t>
      </w:r>
      <w:r w:rsidR="00CD2E9C" w:rsidRPr="00B055C5">
        <w:rPr>
          <w:color w:val="FF0000"/>
          <w:highlight w:val="yellow"/>
        </w:rPr>
        <w:t>/</w:t>
      </w:r>
      <w:r w:rsidR="00296280" w:rsidRPr="00B055C5">
        <w:rPr>
          <w:color w:val="FF0000"/>
          <w:highlight w:val="yellow"/>
        </w:rPr>
        <w:t>S</w:t>
      </w:r>
      <w:r w:rsidRPr="00B055C5">
        <w:rPr>
          <w:color w:val="FF0000"/>
          <w:highlight w:val="yellow"/>
        </w:rPr>
        <w:t>ubcontractor</w:t>
      </w:r>
      <w:r w:rsidRPr="00B055C5">
        <w:rPr>
          <w:highlight w:val="yellow"/>
        </w:rPr>
        <w:t xml:space="preserve"> </w:t>
      </w:r>
      <w:r w:rsidR="00CD2E9C" w:rsidRPr="00B055C5">
        <w:rPr>
          <w:color w:val="FF0000"/>
          <w:highlight w:val="yellow"/>
        </w:rPr>
        <w:t>… (name)</w:t>
      </w:r>
      <w:r w:rsidRPr="00B055C5">
        <w:rPr>
          <w:highlight w:val="yellow"/>
        </w:rPr>
        <w:t xml:space="preserve"> has obtained the following authorisation(s) in order to submit this tender: </w:t>
      </w:r>
      <w:r w:rsidR="00CD2E9C" w:rsidRPr="00B055C5">
        <w:rPr>
          <w:color w:val="FF0000"/>
          <w:highlight w:val="yellow"/>
        </w:rPr>
        <w:t>…</w:t>
      </w:r>
      <w:r w:rsidR="00CD2E9C" w:rsidRPr="00B055C5">
        <w:rPr>
          <w:highlight w:val="yellow"/>
        </w:rPr>
        <w:t>.</w:t>
      </w:r>
    </w:p>
    <w:p w14:paraId="3179ADF4" w14:textId="77777777" w:rsidR="004E08CA" w:rsidRPr="00B055C5" w:rsidRDefault="004E08CA" w:rsidP="00CD2E9C">
      <w:pPr>
        <w:pStyle w:val="Instruction"/>
        <w:rPr>
          <w:highlight w:val="yellow"/>
        </w:rPr>
      </w:pPr>
      <w:r w:rsidRPr="00B055C5">
        <w:rPr>
          <w:highlight w:val="yellow"/>
        </w:rPr>
        <w:t>and/or</w:t>
      </w:r>
    </w:p>
    <w:p w14:paraId="241340B6" w14:textId="77777777" w:rsidR="004E08CA" w:rsidRPr="00B055C5" w:rsidRDefault="00CD2E9C" w:rsidP="00DD3845">
      <w:pPr>
        <w:pStyle w:val="ListParagraph"/>
        <w:numPr>
          <w:ilvl w:val="0"/>
          <w:numId w:val="10"/>
        </w:numPr>
        <w:ind w:left="357" w:hanging="357"/>
        <w:rPr>
          <w:highlight w:val="yellow"/>
        </w:rPr>
      </w:pPr>
      <w:r w:rsidRPr="00B055C5">
        <w:rPr>
          <w:highlight w:val="yellow"/>
        </w:rPr>
        <w:t xml:space="preserve">the </w:t>
      </w:r>
      <w:r w:rsidRPr="00B055C5">
        <w:rPr>
          <w:color w:val="FF0000"/>
          <w:highlight w:val="yellow"/>
        </w:rPr>
        <w:t>Tenderer/</w:t>
      </w:r>
      <w:r w:rsidR="00296280" w:rsidRPr="00B055C5">
        <w:rPr>
          <w:color w:val="FF0000"/>
          <w:highlight w:val="yellow"/>
        </w:rPr>
        <w:t>S</w:t>
      </w:r>
      <w:r w:rsidR="004E08CA" w:rsidRPr="00B055C5">
        <w:rPr>
          <w:color w:val="FF0000"/>
          <w:highlight w:val="yellow"/>
        </w:rPr>
        <w:t>ubcontractor</w:t>
      </w:r>
      <w:r w:rsidRPr="00B055C5">
        <w:rPr>
          <w:color w:val="FF0000"/>
          <w:highlight w:val="yellow"/>
        </w:rPr>
        <w:t xml:space="preserve"> … (name)</w:t>
      </w:r>
      <w:r w:rsidR="004E08CA" w:rsidRPr="00B055C5">
        <w:rPr>
          <w:highlight w:val="yellow"/>
        </w:rPr>
        <w:t xml:space="preserve"> will need to obtain</w:t>
      </w:r>
      <w:r w:rsidRPr="00B055C5">
        <w:rPr>
          <w:highlight w:val="yellow"/>
        </w:rPr>
        <w:t>,</w:t>
      </w:r>
      <w:r w:rsidR="004E08CA" w:rsidRPr="00B055C5">
        <w:rPr>
          <w:highlight w:val="yellow"/>
        </w:rPr>
        <w:t xml:space="preserve"> prior to the placing of a Contract, t</w:t>
      </w:r>
      <w:r w:rsidRPr="00B055C5">
        <w:rPr>
          <w:highlight w:val="yellow"/>
        </w:rPr>
        <w:t xml:space="preserve">he following authorisation(s): </w:t>
      </w:r>
      <w:r w:rsidRPr="00B055C5">
        <w:rPr>
          <w:color w:val="FF0000"/>
          <w:highlight w:val="yellow"/>
        </w:rPr>
        <w:t>...</w:t>
      </w:r>
      <w:r w:rsidRPr="00B055C5">
        <w:rPr>
          <w:highlight w:val="yellow"/>
        </w:rPr>
        <w:t>.</w:t>
      </w:r>
    </w:p>
    <w:p w14:paraId="11A63C25" w14:textId="77777777" w:rsidR="00CD2E9C" w:rsidRPr="00B055C5" w:rsidRDefault="00CD2E9C" w:rsidP="00CD2E9C">
      <w:pPr>
        <w:pStyle w:val="Instruction"/>
        <w:rPr>
          <w:highlight w:val="yellow"/>
        </w:rPr>
      </w:pPr>
      <w:r w:rsidRPr="00B055C5">
        <w:rPr>
          <w:highlight w:val="yellow"/>
        </w:rPr>
        <w:t>and/or</w:t>
      </w:r>
    </w:p>
    <w:p w14:paraId="315E097F" w14:textId="77777777" w:rsidR="00CD2E9C" w:rsidRPr="00B055C5" w:rsidRDefault="00CD2E9C" w:rsidP="00DD3845">
      <w:pPr>
        <w:pStyle w:val="ListParagraph"/>
        <w:numPr>
          <w:ilvl w:val="0"/>
          <w:numId w:val="10"/>
        </w:numPr>
        <w:ind w:left="357" w:hanging="357"/>
        <w:rPr>
          <w:highlight w:val="yellow"/>
        </w:rPr>
      </w:pPr>
      <w:r w:rsidRPr="00B055C5">
        <w:rPr>
          <w:highlight w:val="yellow"/>
        </w:rPr>
        <w:t xml:space="preserve">the </w:t>
      </w:r>
      <w:r w:rsidR="00095D7C" w:rsidRPr="00B055C5">
        <w:rPr>
          <w:color w:val="FF0000"/>
          <w:highlight w:val="yellow"/>
        </w:rPr>
        <w:t>Tenderer/</w:t>
      </w:r>
      <w:r w:rsidR="00296280" w:rsidRPr="00B055C5">
        <w:rPr>
          <w:color w:val="FF0000"/>
          <w:highlight w:val="yellow"/>
        </w:rPr>
        <w:t>S</w:t>
      </w:r>
      <w:r w:rsidR="00095D7C" w:rsidRPr="00B055C5">
        <w:rPr>
          <w:color w:val="FF0000"/>
          <w:highlight w:val="yellow"/>
        </w:rPr>
        <w:t>ub</w:t>
      </w:r>
      <w:r w:rsidRPr="00B055C5">
        <w:rPr>
          <w:color w:val="FF0000"/>
          <w:highlight w:val="yellow"/>
        </w:rPr>
        <w:t>contractor … (name)</w:t>
      </w:r>
      <w:r w:rsidRPr="00B055C5">
        <w:rPr>
          <w:highlight w:val="yellow"/>
        </w:rPr>
        <w:t xml:space="preserve"> will need to obtain</w:t>
      </w:r>
      <w:r w:rsidR="00C36E55" w:rsidRPr="00B055C5">
        <w:rPr>
          <w:highlight w:val="yellow"/>
        </w:rPr>
        <w:t xml:space="preserve"> </w:t>
      </w:r>
      <w:r w:rsidRPr="00B055C5">
        <w:rPr>
          <w:highlight w:val="yellow"/>
        </w:rPr>
        <w:t>the following authorisation(s)</w:t>
      </w:r>
      <w:r w:rsidR="00C36E55" w:rsidRPr="00B055C5">
        <w:rPr>
          <w:highlight w:val="yellow"/>
        </w:rPr>
        <w:t xml:space="preserve"> for the implementation of the contract</w:t>
      </w:r>
      <w:r w:rsidRPr="00B055C5">
        <w:rPr>
          <w:highlight w:val="yellow"/>
        </w:rPr>
        <w:t xml:space="preserve">: </w:t>
      </w:r>
      <w:r w:rsidRPr="00B055C5">
        <w:rPr>
          <w:color w:val="FF0000"/>
          <w:highlight w:val="yellow"/>
        </w:rPr>
        <w:t>...</w:t>
      </w:r>
      <w:r w:rsidRPr="00B055C5">
        <w:rPr>
          <w:highlight w:val="yellow"/>
        </w:rPr>
        <w:t>.</w:t>
      </w:r>
    </w:p>
    <w:p w14:paraId="7F9F0D7F" w14:textId="77777777" w:rsidR="00E4019B" w:rsidRPr="00B055C5" w:rsidRDefault="00816AE8" w:rsidP="00E2019A">
      <w:pPr>
        <w:pStyle w:val="Heading1"/>
      </w:pPr>
      <w:bookmarkStart w:id="13" w:name="_Toc431821264"/>
      <w:bookmarkStart w:id="14" w:name="_Toc434140022"/>
      <w:bookmarkStart w:id="15" w:name="_Toc34841971"/>
      <w:r w:rsidRPr="00B055C5">
        <w:t>Use of ESA Technical Assets</w:t>
      </w:r>
      <w:bookmarkEnd w:id="13"/>
      <w:bookmarkEnd w:id="14"/>
      <w:bookmarkEnd w:id="15"/>
    </w:p>
    <w:p w14:paraId="13D5C277" w14:textId="77777777" w:rsidR="00892DE5" w:rsidRPr="00B055C5" w:rsidRDefault="00892DE5" w:rsidP="00C36E55">
      <w:r w:rsidRPr="00B055C5">
        <w:t>It is not intended to make use of ESA Technical Assets.</w:t>
      </w:r>
    </w:p>
    <w:p w14:paraId="0C93A751" w14:textId="77777777" w:rsidR="00B055C5" w:rsidRPr="00B055C5" w:rsidRDefault="00B055C5" w:rsidP="00B055C5">
      <w:pPr>
        <w:pStyle w:val="Instruction"/>
      </w:pPr>
      <w:r w:rsidRPr="00B055C5">
        <w:t xml:space="preserve">or </w:t>
      </w:r>
    </w:p>
    <w:p w14:paraId="21758949" w14:textId="17867504" w:rsidR="001D6CB7" w:rsidRPr="00B055C5" w:rsidRDefault="00B055C5" w:rsidP="00B055C5">
      <w:pPr>
        <w:pStyle w:val="Instruction"/>
      </w:pPr>
      <w:r w:rsidRPr="00B055C5">
        <w:t xml:space="preserve"> </w:t>
      </w:r>
      <w:r w:rsidR="001D6CB7" w:rsidRPr="00B055C5">
        <w:t>(delete the inapplicable paragraph)</w:t>
      </w:r>
    </w:p>
    <w:p w14:paraId="35208120" w14:textId="77777777" w:rsidR="00E71974" w:rsidRPr="00B055C5" w:rsidRDefault="00E71974" w:rsidP="00BE7B43">
      <w:r w:rsidRPr="00B055C5">
        <w:t xml:space="preserve">It is intended to make use of ESA Technical Assets in the </w:t>
      </w:r>
      <w:r w:rsidRPr="00B055C5">
        <w:rPr>
          <w:color w:val="FF0000"/>
        </w:rPr>
        <w:t>Definition/Technology/Product/ Demonstration</w:t>
      </w:r>
      <w:r w:rsidRPr="00B055C5">
        <w:t xml:space="preserve"> Phase</w:t>
      </w:r>
      <w:r w:rsidRPr="00B055C5">
        <w:rPr>
          <w:color w:val="FF0000"/>
        </w:rPr>
        <w:t>(s)</w:t>
      </w:r>
      <w:r w:rsidRPr="00B055C5">
        <w:t>.</w:t>
      </w:r>
    </w:p>
    <w:p w14:paraId="3B0666AB" w14:textId="77777777" w:rsidR="00E71974" w:rsidRPr="00B055C5" w:rsidRDefault="00E71974" w:rsidP="00BE7B43">
      <w:r w:rsidRPr="00B055C5">
        <w:t>The intended use of these assets is compatible with the technical, operational and strategic objectives of our proposal.</w:t>
      </w:r>
    </w:p>
    <w:p w14:paraId="7F9D70E1" w14:textId="325A63C3" w:rsidR="00E71974" w:rsidRPr="00B055C5" w:rsidRDefault="00E71974" w:rsidP="00BE7B43">
      <w:r w:rsidRPr="00B055C5">
        <w:t xml:space="preserve">Further information is provided in Part </w:t>
      </w:r>
      <w:r w:rsidR="00CF72DE" w:rsidRPr="00B055C5">
        <w:t>4</w:t>
      </w:r>
      <w:r w:rsidRPr="00B055C5">
        <w:t xml:space="preserve"> of our proposal on the intended use of these assets, including a description of the alternative facilities that will be used for the same purpose if the ESA technical assets cannot be made available for use in the project.</w:t>
      </w:r>
    </w:p>
    <w:p w14:paraId="560061DF" w14:textId="264D744C" w:rsidR="0006368E" w:rsidRPr="00B055C5" w:rsidRDefault="00E71974" w:rsidP="007329FE">
      <w:r w:rsidRPr="00B055C5">
        <w:t xml:space="preserve">The commercial procurement of these alternative facilities is presented as a back-up option in Part </w:t>
      </w:r>
      <w:r w:rsidR="00CF72DE" w:rsidRPr="00B055C5">
        <w:t>6</w:t>
      </w:r>
      <w:r w:rsidRPr="00B055C5">
        <w:t xml:space="preserve"> of our proposal for the </w:t>
      </w:r>
      <w:r w:rsidRPr="00B055C5">
        <w:rPr>
          <w:color w:val="FF0000"/>
        </w:rPr>
        <w:t>Definition/Technology/Product/Demonstration</w:t>
      </w:r>
      <w:r w:rsidRPr="00B055C5">
        <w:t xml:space="preserve"> Phase</w:t>
      </w:r>
      <w:r w:rsidRPr="00B055C5">
        <w:rPr>
          <w:color w:val="FF0000"/>
        </w:rPr>
        <w:t>(s)</w:t>
      </w:r>
      <w:r w:rsidRPr="00B055C5">
        <w:t>.</w:t>
      </w:r>
      <w:bookmarkEnd w:id="4"/>
      <w:bookmarkEnd w:id="5"/>
    </w:p>
    <w:sectPr w:rsidR="0006368E" w:rsidRPr="00B055C5" w:rsidSect="008724AB">
      <w:headerReference w:type="first" r:id="rId19"/>
      <w:footerReference w:type="first" r:id="rId20"/>
      <w:pgSz w:w="11907" w:h="16840" w:code="9"/>
      <w:pgMar w:top="1134" w:right="1106" w:bottom="1134" w:left="1134" w:header="567" w:footer="2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75E67" w14:textId="77777777" w:rsidR="00425AB1" w:rsidRDefault="00425AB1">
      <w:r>
        <w:separator/>
      </w:r>
    </w:p>
    <w:p w14:paraId="2FDD57CE" w14:textId="77777777" w:rsidR="00425AB1" w:rsidRDefault="00425AB1"/>
  </w:endnote>
  <w:endnote w:type="continuationSeparator" w:id="0">
    <w:p w14:paraId="5DFB356B" w14:textId="77777777" w:rsidR="00425AB1" w:rsidRDefault="00425AB1">
      <w:r>
        <w:continuationSeparator/>
      </w:r>
    </w:p>
    <w:p w14:paraId="093D248A" w14:textId="77777777" w:rsidR="00425AB1" w:rsidRDefault="00425AB1"/>
  </w:endnote>
  <w:endnote w:type="continuationNotice" w:id="1">
    <w:p w14:paraId="2A038192" w14:textId="77777777" w:rsidR="00425AB1" w:rsidRDefault="00425A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87514CB8-EC08-476F-A2BF-AB8900C22111}"/>
    <w:embedBold r:id="rId2" w:fontKey="{11532F98-5589-4820-84F0-5AEACA868E2D}"/>
    <w:embedItalic r:id="rId3" w:fontKey="{2C270D28-CA7D-468C-85EB-D309F57E97E4}"/>
    <w:embedBoldItalic r:id="rId4" w:fontKey="{6FF315CB-3441-404D-B523-F8E8CC43E46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800000AF" w:usb1="4000204A" w:usb2="00000000" w:usb3="00000000" w:csb0="00000001" w:csb1="00000000"/>
    <w:embedRegular r:id="rId5" w:fontKey="{F50AB4AA-405A-4A1C-8BD4-EDF27CE1EE44}"/>
  </w:font>
  <w:font w:name="NotesEsa">
    <w:charset w:val="00"/>
    <w:family w:val="auto"/>
    <w:pitch w:val="variable"/>
    <w:sig w:usb0="800000EF" w:usb1="4000206A" w:usb2="00000000" w:usb3="00000000" w:csb0="00000093" w:csb1="00000000"/>
    <w:embedRegular r:id="rId6" w:fontKey="{0B8D7275-217A-48FB-B269-7B5FC29964C8}"/>
  </w:font>
  <w:font w:name="Tahoma">
    <w:panose1 w:val="020B0604030504040204"/>
    <w:charset w:val="00"/>
    <w:family w:val="swiss"/>
    <w:pitch w:val="variable"/>
    <w:sig w:usb0="E1002EFF" w:usb1="C000605B" w:usb2="00000029" w:usb3="00000000" w:csb0="000101FF" w:csb1="00000000"/>
    <w:embedRegular r:id="rId7" w:fontKey="{D54CEA19-99C0-4EE3-B1C2-D1FB62178D65}"/>
  </w:font>
  <w:font w:name="Times">
    <w:altName w:val="Times New Roman"/>
    <w:panose1 w:val="02020603050405020304"/>
    <w:charset w:val="00"/>
    <w:family w:val="roman"/>
    <w:pitch w:val="variable"/>
    <w:sig w:usb0="E0002EFF" w:usb1="C000785B" w:usb2="00000009" w:usb3="00000000" w:csb0="000001FF" w:csb1="00000000"/>
    <w:embedRegular r:id="rId8" w:fontKey="{E19E772C-924A-4E93-9349-F544F93D681A}"/>
  </w:font>
  <w:font w:name="Cambria">
    <w:panose1 w:val="02040503050406030204"/>
    <w:charset w:val="00"/>
    <w:family w:val="roman"/>
    <w:pitch w:val="variable"/>
    <w:sig w:usb0="E00006FF" w:usb1="420024FF" w:usb2="02000000" w:usb3="00000000" w:csb0="0000019F" w:csb1="00000000"/>
    <w:embedRegular r:id="rId9" w:fontKey="{A0645143-FE8E-4FA7-BADD-E949ECFD6655}"/>
    <w:embedBold r:id="rId10" w:fontKey="{D202122A-190D-40DB-BF3E-D1A25995CA77}"/>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1" w:fontKey="{707F52CF-804F-42FD-8571-A7A4B9F0919A}"/>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1D2F7" w14:textId="59456879" w:rsidR="007C60C3" w:rsidRDefault="007C60C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434719EF" w14:textId="77777777" w:rsidR="007C60C3" w:rsidRDefault="007C60C3" w:rsidP="00420DDB">
    <w:pPr>
      <w:ind w:right="360"/>
    </w:pPr>
  </w:p>
  <w:p w14:paraId="19BAB540" w14:textId="77777777" w:rsidR="007C60C3" w:rsidRDefault="007C60C3"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00C8C" w14:textId="6A6062EC"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5C2143">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5C2143">
      <w:rPr>
        <w:rStyle w:val="PageNumber"/>
        <w:noProof/>
        <w:sz w:val="16"/>
        <w:szCs w:val="16"/>
      </w:rPr>
      <w:t>4</w:t>
    </w:r>
    <w:r w:rsidRPr="00384F26">
      <w:rPr>
        <w:rStyle w:val="PageNumber"/>
        <w:sz w:val="16"/>
        <w:szCs w:val="16"/>
      </w:rPr>
      <w:fldChar w:fldCharType="end"/>
    </w:r>
  </w:p>
  <w:p w14:paraId="633E3DBC" w14:textId="32B568A4" w:rsidR="00952194" w:rsidRPr="007D04E2" w:rsidRDefault="00952194" w:rsidP="00952194">
    <w:pPr>
      <w:tabs>
        <w:tab w:val="left" w:pos="2603"/>
      </w:tabs>
      <w:jc w:val="center"/>
      <w:rPr>
        <w:rStyle w:val="PageNumber"/>
        <w:sz w:val="16"/>
        <w:szCs w:val="16"/>
      </w:rPr>
    </w:pPr>
    <w:r w:rsidRPr="007D04E2">
      <w:rPr>
        <w:rStyle w:val="PageNumber"/>
        <w:sz w:val="16"/>
        <w:szCs w:val="16"/>
      </w:rPr>
      <w:t xml:space="preserve">Appendix 1 to </w:t>
    </w:r>
    <w:r w:rsidR="007401D1" w:rsidRPr="00D02265">
      <w:rPr>
        <w:rStyle w:val="PageNumber"/>
        <w:sz w:val="16"/>
        <w:szCs w:val="16"/>
      </w:rPr>
      <w:t>AO/1-</w:t>
    </w:r>
    <w:r w:rsidR="00D02265" w:rsidRPr="00F05686">
      <w:rPr>
        <w:rStyle w:val="PageNumber"/>
        <w:sz w:val="16"/>
        <w:szCs w:val="16"/>
      </w:rPr>
      <w:t>10285</w:t>
    </w:r>
    <w:r w:rsidR="007401D1" w:rsidRPr="00D02265">
      <w:rPr>
        <w:rStyle w:val="PageNumber"/>
        <w:sz w:val="16"/>
        <w:szCs w:val="16"/>
      </w:rPr>
      <w:t>/20/NL/AF</w:t>
    </w:r>
    <w:r w:rsidR="005B4F64">
      <w:rPr>
        <w:rStyle w:val="PageNumber"/>
        <w:sz w:val="16"/>
        <w:szCs w:val="16"/>
      </w:rPr>
      <w:t xml:space="preserve"> </w:t>
    </w:r>
    <w:r w:rsidRPr="007D04E2">
      <w:rPr>
        <w:rStyle w:val="PageNumber"/>
        <w:sz w:val="16"/>
        <w:szCs w:val="16"/>
      </w:rPr>
      <w:t xml:space="preserve">ARTES </w:t>
    </w:r>
    <w:r w:rsidR="009040B0">
      <w:rPr>
        <w:rStyle w:val="PageNumber"/>
        <w:sz w:val="16"/>
        <w:szCs w:val="16"/>
      </w:rPr>
      <w:t>4.0</w:t>
    </w:r>
    <w:r w:rsidRPr="007D04E2">
      <w:rPr>
        <w:rStyle w:val="PageNumber"/>
        <w:sz w:val="16"/>
        <w:szCs w:val="16"/>
      </w:rPr>
      <w:t xml:space="preserve"> </w:t>
    </w:r>
    <w:r w:rsidR="007401D1" w:rsidRPr="007401D1">
      <w:rPr>
        <w:rStyle w:val="PageNumber"/>
        <w:sz w:val="16"/>
        <w:szCs w:val="16"/>
      </w:rPr>
      <w:t xml:space="preserve">Technology &amp; Product Developments </w:t>
    </w:r>
    <w:r w:rsidRPr="007D04E2">
      <w:rPr>
        <w:rStyle w:val="PageNumber"/>
        <w:sz w:val="16"/>
        <w:szCs w:val="16"/>
      </w:rPr>
      <w:t>Call for Proposals</w:t>
    </w:r>
  </w:p>
  <w:p w14:paraId="65D33E32" w14:textId="7A7B51F1" w:rsidR="008630F7" w:rsidRDefault="00952194" w:rsidP="00952194">
    <w:pPr>
      <w:tabs>
        <w:tab w:val="left" w:pos="2603"/>
      </w:tabs>
      <w:jc w:val="center"/>
      <w:rPr>
        <w:rStyle w:val="PageNumber"/>
        <w:sz w:val="16"/>
        <w:szCs w:val="16"/>
      </w:rPr>
    </w:pPr>
    <w:r>
      <w:rPr>
        <w:rStyle w:val="PageNumber"/>
        <w:sz w:val="16"/>
        <w:szCs w:val="16"/>
      </w:rPr>
      <w:t xml:space="preserve">Part </w:t>
    </w:r>
    <w:r w:rsidR="00CF72DE">
      <w:rPr>
        <w:rStyle w:val="PageNumber"/>
        <w:sz w:val="16"/>
        <w:szCs w:val="16"/>
      </w:rPr>
      <w:t>7</w:t>
    </w:r>
    <w:r>
      <w:rPr>
        <w:rStyle w:val="PageNumber"/>
        <w:sz w:val="16"/>
        <w:szCs w:val="16"/>
      </w:rPr>
      <w:t>: Contractual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8A61"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Prepared by</w:t>
    </w:r>
    <w:r>
      <w:tab/>
    </w:r>
  </w:p>
  <w:p w14:paraId="64E4783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Reference</w:t>
    </w:r>
    <w:r>
      <w:tab/>
      <w:t>????</w:t>
    </w:r>
  </w:p>
  <w:p w14:paraId="2BE3B82F"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Issue</w:t>
    </w:r>
    <w:r>
      <w:tab/>
      <w:t>DRAFT</w:t>
    </w:r>
  </w:p>
  <w:p w14:paraId="5A1DA862"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Revision</w:t>
    </w:r>
    <w:r>
      <w:tab/>
      <w:t>2</w:t>
    </w:r>
  </w:p>
  <w:p w14:paraId="3ED1921E"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8DF4C90"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Status</w:t>
    </w:r>
    <w:r>
      <w:tab/>
    </w:r>
  </w:p>
  <w:p w14:paraId="7988E49C" w14:textId="77777777" w:rsidR="007C60C3" w:rsidRPr="007F20C0" w:rsidRDefault="007C60C3" w:rsidP="00420DDB">
    <w:pPr>
      <w:pStyle w:val="STDDOCDataLabel"/>
      <w:tabs>
        <w:tab w:val="clear" w:pos="3960"/>
        <w:tab w:val="clear" w:pos="4860"/>
        <w:tab w:val="clear" w:pos="6840"/>
        <w:tab w:val="left" w:pos="1620"/>
      </w:tabs>
      <w:rPr>
        <w:rStyle w:val="STDDOCDataChar"/>
        <w:b w:val="0"/>
      </w:rPr>
    </w:pPr>
    <w:r>
      <w:t>Document Type</w:t>
    </w:r>
    <w:r>
      <w:tab/>
      <w:t>Template</w:t>
    </w:r>
  </w:p>
  <w:p w14:paraId="13B72CA3" w14:textId="77777777" w:rsidR="007C60C3" w:rsidRPr="009B2DA1" w:rsidRDefault="007C60C3" w:rsidP="00420DDB">
    <w:pPr>
      <w:pStyle w:val="ESA-Signature"/>
    </w:pPr>
    <w:r>
      <w:rPr>
        <w:lang w:eastAsia="en-GB"/>
      </w:rPr>
      <w:drawing>
        <wp:anchor distT="0" distB="0" distL="114300" distR="114300" simplePos="0" relativeHeight="251658240" behindDoc="1" locked="1" layoutInCell="1" allowOverlap="1" wp14:anchorId="4FC26CB6" wp14:editId="70D170A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5AE6F" w14:textId="7A3FB5AF" w:rsidR="007C60C3" w:rsidRDefault="007C60C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5C2143">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5C2143">
      <w:rPr>
        <w:rStyle w:val="PageNumber"/>
        <w:noProof/>
        <w:sz w:val="16"/>
        <w:szCs w:val="16"/>
      </w:rPr>
      <w:t>4</w:t>
    </w:r>
    <w:r w:rsidRPr="00384F26">
      <w:rPr>
        <w:rStyle w:val="PageNumber"/>
        <w:sz w:val="16"/>
        <w:szCs w:val="16"/>
      </w:rPr>
      <w:fldChar w:fldCharType="end"/>
    </w:r>
  </w:p>
  <w:p w14:paraId="11C1B829" w14:textId="02591313" w:rsidR="00952194" w:rsidRPr="007D04E2" w:rsidRDefault="00952194" w:rsidP="00952194">
    <w:pPr>
      <w:tabs>
        <w:tab w:val="left" w:pos="2603"/>
      </w:tabs>
      <w:jc w:val="center"/>
      <w:rPr>
        <w:rStyle w:val="PageNumber"/>
        <w:sz w:val="16"/>
        <w:szCs w:val="16"/>
      </w:rPr>
    </w:pPr>
    <w:r w:rsidRPr="007D04E2">
      <w:rPr>
        <w:rStyle w:val="PageNumber"/>
        <w:sz w:val="16"/>
        <w:szCs w:val="16"/>
      </w:rPr>
      <w:t xml:space="preserve">Appendix 1 to </w:t>
    </w:r>
    <w:r w:rsidR="007401D1" w:rsidRPr="00D02265">
      <w:rPr>
        <w:rStyle w:val="PageNumber"/>
        <w:sz w:val="16"/>
        <w:szCs w:val="16"/>
      </w:rPr>
      <w:t>AO/1-</w:t>
    </w:r>
    <w:r w:rsidR="00D02265" w:rsidRPr="00F05686">
      <w:rPr>
        <w:rStyle w:val="PageNumber"/>
        <w:sz w:val="16"/>
        <w:szCs w:val="16"/>
      </w:rPr>
      <w:t>10285</w:t>
    </w:r>
    <w:r w:rsidR="007401D1" w:rsidRPr="00D02265">
      <w:rPr>
        <w:rStyle w:val="PageNumber"/>
        <w:sz w:val="16"/>
        <w:szCs w:val="16"/>
      </w:rPr>
      <w:t>/20/NL/AF</w:t>
    </w:r>
    <w:r w:rsidR="005B4F64">
      <w:rPr>
        <w:rStyle w:val="PageNumber"/>
        <w:sz w:val="16"/>
        <w:szCs w:val="16"/>
      </w:rPr>
      <w:t xml:space="preserve"> </w:t>
    </w:r>
    <w:r w:rsidRPr="007D04E2">
      <w:rPr>
        <w:rStyle w:val="PageNumber"/>
        <w:sz w:val="16"/>
        <w:szCs w:val="16"/>
      </w:rPr>
      <w:t xml:space="preserve">ARTES </w:t>
    </w:r>
    <w:r w:rsidR="007401D1">
      <w:rPr>
        <w:rStyle w:val="PageNumber"/>
        <w:sz w:val="16"/>
        <w:szCs w:val="16"/>
      </w:rPr>
      <w:t>4.0 Technology &amp; Product Developments</w:t>
    </w:r>
    <w:r w:rsidRPr="007D04E2">
      <w:rPr>
        <w:rStyle w:val="PageNumber"/>
        <w:sz w:val="16"/>
        <w:szCs w:val="16"/>
      </w:rPr>
      <w:t xml:space="preserve"> Call for Proposals</w:t>
    </w:r>
  </w:p>
  <w:p w14:paraId="4FC2BC95" w14:textId="38F6149D" w:rsidR="00892CC8" w:rsidRDefault="00CF72DE" w:rsidP="00952194">
    <w:pPr>
      <w:tabs>
        <w:tab w:val="left" w:pos="2603"/>
      </w:tabs>
      <w:jc w:val="center"/>
      <w:rPr>
        <w:rStyle w:val="PageNumber"/>
        <w:sz w:val="16"/>
        <w:szCs w:val="16"/>
      </w:rPr>
    </w:pPr>
    <w:r>
      <w:rPr>
        <w:rStyle w:val="PageNumber"/>
        <w:sz w:val="16"/>
        <w:szCs w:val="16"/>
      </w:rPr>
      <w:t>Part 7</w:t>
    </w:r>
    <w:r w:rsidR="00952194">
      <w:rPr>
        <w:rStyle w:val="PageNumber"/>
        <w:sz w:val="16"/>
        <w:szCs w:val="16"/>
      </w:rPr>
      <w:t>: Contractual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B20FD4" w14:textId="77777777" w:rsidR="00425AB1" w:rsidRDefault="00425AB1">
      <w:r>
        <w:separator/>
      </w:r>
    </w:p>
    <w:p w14:paraId="2715EC3E" w14:textId="77777777" w:rsidR="00425AB1" w:rsidRDefault="00425AB1"/>
  </w:footnote>
  <w:footnote w:type="continuationSeparator" w:id="0">
    <w:p w14:paraId="2CA8B2B7" w14:textId="77777777" w:rsidR="00425AB1" w:rsidRDefault="00425AB1">
      <w:r>
        <w:continuationSeparator/>
      </w:r>
    </w:p>
    <w:p w14:paraId="5EDCDF62" w14:textId="77777777" w:rsidR="00425AB1" w:rsidRDefault="00425AB1"/>
  </w:footnote>
  <w:footnote w:type="continuationNotice" w:id="1">
    <w:p w14:paraId="7BBE4BF7" w14:textId="77777777" w:rsidR="00425AB1" w:rsidRDefault="00425A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CCB15" w14:textId="3F6CBC84" w:rsidR="007C60C3" w:rsidRDefault="007C60C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A145C">
      <w:rPr>
        <w:rStyle w:val="PageNumber"/>
        <w:noProof/>
      </w:rPr>
      <w:t>4</w:t>
    </w:r>
    <w:r>
      <w:rPr>
        <w:rStyle w:val="PageNumber"/>
      </w:rPr>
      <w:fldChar w:fldCharType="end"/>
    </w:r>
  </w:p>
  <w:p w14:paraId="3057BA93" w14:textId="77777777" w:rsidR="007C60C3" w:rsidRDefault="007C60C3" w:rsidP="00420DDB">
    <w:pPr>
      <w:ind w:right="360" w:firstLine="360"/>
    </w:pPr>
  </w:p>
  <w:p w14:paraId="309D59FE" w14:textId="77777777" w:rsidR="007C60C3" w:rsidRDefault="007C60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96966" w14:textId="77777777" w:rsidR="007C60C3" w:rsidRDefault="00E517E0">
    <w:pPr>
      <w:pStyle w:val="Header"/>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54B3" w14:textId="1DB3CB68" w:rsidR="007C60C3" w:rsidRPr="00BA7A59" w:rsidRDefault="002E7520" w:rsidP="00420DDB">
    <w:pPr>
      <w:pStyle w:val="ESA-Classification"/>
      <w:framePr w:wrap="auto" w:vAnchor="text" w:hAnchor="page" w:x="1135" w:y="184"/>
    </w:pPr>
    <w:r>
      <w:fldChar w:fldCharType="begin"/>
    </w:r>
    <w:r>
      <w:instrText xml:space="preserve"> DOCPROPERTY  HyperlinkBase </w:instrText>
    </w:r>
    <w:r>
      <w:fldChar w:fldCharType="end"/>
    </w:r>
  </w:p>
  <w:p w14:paraId="1E6DFEAB" w14:textId="77777777" w:rsidR="007C60C3" w:rsidRPr="00AF0335" w:rsidRDefault="007C60C3"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3pt;height:17.3pt" o:bullet="t">
        <v:imagedata r:id="rId1" o:title="question-mark-2x"/>
      </v:shape>
    </w:pict>
  </w:numPicBullet>
  <w:numPicBullet w:numPicBulletId="1">
    <w:pict>
      <v:shape id="_x0000_i1030" type="#_x0000_t75" style="width:17.3pt;height:17.3pt" o:bullet="t">
        <v:imagedata r:id="rId2" o:title="info-2x"/>
      </v:shape>
    </w:pict>
  </w:numPicBullet>
  <w:numPicBullet w:numPicBulletId="2">
    <w:pict>
      <v:shape id="_x0000_i1031" type="#_x0000_t75" style="width:24.75pt;height:24.7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3"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7" w15:restartNumberingAfterBreak="0">
    <w:nsid w:val="6725326D"/>
    <w:multiLevelType w:val="multilevel"/>
    <w:tmpl w:val="9D508B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6"/>
  </w:num>
  <w:num w:numId="4">
    <w:abstractNumId w:val="0"/>
  </w:num>
  <w:num w:numId="5">
    <w:abstractNumId w:val="2"/>
  </w:num>
  <w:num w:numId="6">
    <w:abstractNumId w:val="11"/>
  </w:num>
  <w:num w:numId="7">
    <w:abstractNumId w:val="4"/>
  </w:num>
  <w:num w:numId="8">
    <w:abstractNumId w:val="5"/>
  </w:num>
  <w:num w:numId="9">
    <w:abstractNumId w:val="10"/>
  </w:num>
  <w:num w:numId="10">
    <w:abstractNumId w:val="1"/>
  </w:num>
  <w:num w:numId="11">
    <w:abstractNumId w:val="8"/>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FBB"/>
    <w:rsid w:val="000324E2"/>
    <w:rsid w:val="00033228"/>
    <w:rsid w:val="00034141"/>
    <w:rsid w:val="000370EF"/>
    <w:rsid w:val="00037A33"/>
    <w:rsid w:val="000417E1"/>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5C67"/>
    <w:rsid w:val="00086754"/>
    <w:rsid w:val="00086FFF"/>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4F9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4698"/>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0272"/>
    <w:rsid w:val="00152E12"/>
    <w:rsid w:val="001532CB"/>
    <w:rsid w:val="00153674"/>
    <w:rsid w:val="00153894"/>
    <w:rsid w:val="00153970"/>
    <w:rsid w:val="001554EF"/>
    <w:rsid w:val="0015675D"/>
    <w:rsid w:val="0015687E"/>
    <w:rsid w:val="00156C0A"/>
    <w:rsid w:val="00157781"/>
    <w:rsid w:val="00157EF4"/>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F3B"/>
    <w:rsid w:val="001D39B8"/>
    <w:rsid w:val="001D6CB7"/>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2921"/>
    <w:rsid w:val="001F3D63"/>
    <w:rsid w:val="001F68E6"/>
    <w:rsid w:val="001F78D4"/>
    <w:rsid w:val="00201014"/>
    <w:rsid w:val="002012BF"/>
    <w:rsid w:val="002021E3"/>
    <w:rsid w:val="00202C05"/>
    <w:rsid w:val="00206477"/>
    <w:rsid w:val="00206BCF"/>
    <w:rsid w:val="00210929"/>
    <w:rsid w:val="00211F55"/>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6AB"/>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59F"/>
    <w:rsid w:val="00293CEF"/>
    <w:rsid w:val="0029402B"/>
    <w:rsid w:val="002945BC"/>
    <w:rsid w:val="00296280"/>
    <w:rsid w:val="00296F8B"/>
    <w:rsid w:val="00296FDB"/>
    <w:rsid w:val="0029790D"/>
    <w:rsid w:val="00297ABD"/>
    <w:rsid w:val="002A0673"/>
    <w:rsid w:val="002A0F2E"/>
    <w:rsid w:val="002A106B"/>
    <w:rsid w:val="002A145C"/>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E9A"/>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E7520"/>
    <w:rsid w:val="002F0996"/>
    <w:rsid w:val="002F276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2730"/>
    <w:rsid w:val="003238DF"/>
    <w:rsid w:val="00323D16"/>
    <w:rsid w:val="00323FDA"/>
    <w:rsid w:val="003261FA"/>
    <w:rsid w:val="00326F51"/>
    <w:rsid w:val="00327945"/>
    <w:rsid w:val="003309D1"/>
    <w:rsid w:val="00330AF5"/>
    <w:rsid w:val="00330B0E"/>
    <w:rsid w:val="00332437"/>
    <w:rsid w:val="003326C5"/>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818C5"/>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46C"/>
    <w:rsid w:val="003B38DF"/>
    <w:rsid w:val="003B40C9"/>
    <w:rsid w:val="003B5276"/>
    <w:rsid w:val="003B59D0"/>
    <w:rsid w:val="003B65F4"/>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FD8"/>
    <w:rsid w:val="003D416B"/>
    <w:rsid w:val="003D4F4D"/>
    <w:rsid w:val="003D58B0"/>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92D"/>
    <w:rsid w:val="003F3DC1"/>
    <w:rsid w:val="003F4341"/>
    <w:rsid w:val="003F57C7"/>
    <w:rsid w:val="003F7B59"/>
    <w:rsid w:val="003F7CAE"/>
    <w:rsid w:val="004012B7"/>
    <w:rsid w:val="004016AA"/>
    <w:rsid w:val="004026CE"/>
    <w:rsid w:val="00402A2B"/>
    <w:rsid w:val="00404F49"/>
    <w:rsid w:val="004071D9"/>
    <w:rsid w:val="00411E89"/>
    <w:rsid w:val="00412709"/>
    <w:rsid w:val="00412B6F"/>
    <w:rsid w:val="00412C52"/>
    <w:rsid w:val="004140B4"/>
    <w:rsid w:val="00417EFB"/>
    <w:rsid w:val="004200E6"/>
    <w:rsid w:val="00420612"/>
    <w:rsid w:val="00420DDB"/>
    <w:rsid w:val="00421683"/>
    <w:rsid w:val="00423C5D"/>
    <w:rsid w:val="0042423D"/>
    <w:rsid w:val="00424A11"/>
    <w:rsid w:val="00425AB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AB7"/>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6926"/>
    <w:rsid w:val="00476D6B"/>
    <w:rsid w:val="00477AFA"/>
    <w:rsid w:val="00480546"/>
    <w:rsid w:val="00482EBF"/>
    <w:rsid w:val="004836A0"/>
    <w:rsid w:val="0048474D"/>
    <w:rsid w:val="00484D64"/>
    <w:rsid w:val="00485217"/>
    <w:rsid w:val="00485249"/>
    <w:rsid w:val="00485F36"/>
    <w:rsid w:val="00487F88"/>
    <w:rsid w:val="004917E0"/>
    <w:rsid w:val="00494FE8"/>
    <w:rsid w:val="004952BA"/>
    <w:rsid w:val="00495835"/>
    <w:rsid w:val="00496358"/>
    <w:rsid w:val="004966D8"/>
    <w:rsid w:val="00496838"/>
    <w:rsid w:val="00496E36"/>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677"/>
    <w:rsid w:val="004C1825"/>
    <w:rsid w:val="004C1ECC"/>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134F"/>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1A0D"/>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1A7"/>
    <w:rsid w:val="00535459"/>
    <w:rsid w:val="00535AF5"/>
    <w:rsid w:val="00536F08"/>
    <w:rsid w:val="00541119"/>
    <w:rsid w:val="00541E2A"/>
    <w:rsid w:val="005448D8"/>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778C0"/>
    <w:rsid w:val="00580875"/>
    <w:rsid w:val="00582620"/>
    <w:rsid w:val="00582BD9"/>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4F64"/>
    <w:rsid w:val="005B6146"/>
    <w:rsid w:val="005C2143"/>
    <w:rsid w:val="005C2610"/>
    <w:rsid w:val="005C39BD"/>
    <w:rsid w:val="005C4A46"/>
    <w:rsid w:val="005C67E2"/>
    <w:rsid w:val="005C7578"/>
    <w:rsid w:val="005D064F"/>
    <w:rsid w:val="005D0A40"/>
    <w:rsid w:val="005D1C33"/>
    <w:rsid w:val="005D47B5"/>
    <w:rsid w:val="005D6E6A"/>
    <w:rsid w:val="005E1294"/>
    <w:rsid w:val="005E25A4"/>
    <w:rsid w:val="005E261D"/>
    <w:rsid w:val="005E33A3"/>
    <w:rsid w:val="005E3560"/>
    <w:rsid w:val="005E3A91"/>
    <w:rsid w:val="005E49A8"/>
    <w:rsid w:val="005E4DD0"/>
    <w:rsid w:val="005E5200"/>
    <w:rsid w:val="005E7840"/>
    <w:rsid w:val="005F175E"/>
    <w:rsid w:val="005F2614"/>
    <w:rsid w:val="005F3A23"/>
    <w:rsid w:val="005F4B75"/>
    <w:rsid w:val="005F5DF3"/>
    <w:rsid w:val="005F64FB"/>
    <w:rsid w:val="005F710A"/>
    <w:rsid w:val="005F7C40"/>
    <w:rsid w:val="00603315"/>
    <w:rsid w:val="00603450"/>
    <w:rsid w:val="00606387"/>
    <w:rsid w:val="00606CE1"/>
    <w:rsid w:val="0060704B"/>
    <w:rsid w:val="00607AF0"/>
    <w:rsid w:val="00607F6B"/>
    <w:rsid w:val="00611188"/>
    <w:rsid w:val="00611C08"/>
    <w:rsid w:val="00614150"/>
    <w:rsid w:val="00616D1E"/>
    <w:rsid w:val="006203E2"/>
    <w:rsid w:val="006222B8"/>
    <w:rsid w:val="006222BF"/>
    <w:rsid w:val="00626ADA"/>
    <w:rsid w:val="00627A63"/>
    <w:rsid w:val="0063001B"/>
    <w:rsid w:val="00630CBF"/>
    <w:rsid w:val="00631507"/>
    <w:rsid w:val="006319D3"/>
    <w:rsid w:val="00631E80"/>
    <w:rsid w:val="0063217C"/>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14D"/>
    <w:rsid w:val="006B2E57"/>
    <w:rsid w:val="006B3E7A"/>
    <w:rsid w:val="006B48BB"/>
    <w:rsid w:val="006B66CE"/>
    <w:rsid w:val="006B6E18"/>
    <w:rsid w:val="006B7B27"/>
    <w:rsid w:val="006B7C4C"/>
    <w:rsid w:val="006C20AE"/>
    <w:rsid w:val="006C27A3"/>
    <w:rsid w:val="006C2D07"/>
    <w:rsid w:val="006C5680"/>
    <w:rsid w:val="006C572B"/>
    <w:rsid w:val="006C72B1"/>
    <w:rsid w:val="006C7EA3"/>
    <w:rsid w:val="006D031C"/>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976"/>
    <w:rsid w:val="00727CCD"/>
    <w:rsid w:val="00730773"/>
    <w:rsid w:val="0073136E"/>
    <w:rsid w:val="007329FE"/>
    <w:rsid w:val="00735555"/>
    <w:rsid w:val="00735682"/>
    <w:rsid w:val="00735B91"/>
    <w:rsid w:val="007401D1"/>
    <w:rsid w:val="007407A0"/>
    <w:rsid w:val="00741B06"/>
    <w:rsid w:val="007421CE"/>
    <w:rsid w:val="007426D4"/>
    <w:rsid w:val="007445F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81337"/>
    <w:rsid w:val="00781AC0"/>
    <w:rsid w:val="00781D2A"/>
    <w:rsid w:val="00781EB3"/>
    <w:rsid w:val="0078353C"/>
    <w:rsid w:val="00784487"/>
    <w:rsid w:val="007844B5"/>
    <w:rsid w:val="00786DF0"/>
    <w:rsid w:val="007925B3"/>
    <w:rsid w:val="00792DC6"/>
    <w:rsid w:val="00793B85"/>
    <w:rsid w:val="00794D02"/>
    <w:rsid w:val="0079524F"/>
    <w:rsid w:val="00796256"/>
    <w:rsid w:val="00796F58"/>
    <w:rsid w:val="00797799"/>
    <w:rsid w:val="007A27F7"/>
    <w:rsid w:val="007A3682"/>
    <w:rsid w:val="007A5172"/>
    <w:rsid w:val="007A669E"/>
    <w:rsid w:val="007A7777"/>
    <w:rsid w:val="007B053B"/>
    <w:rsid w:val="007B748D"/>
    <w:rsid w:val="007C3669"/>
    <w:rsid w:val="007C36D7"/>
    <w:rsid w:val="007C3F7B"/>
    <w:rsid w:val="007C3FDD"/>
    <w:rsid w:val="007C5E69"/>
    <w:rsid w:val="007C60C3"/>
    <w:rsid w:val="007C6D77"/>
    <w:rsid w:val="007C7829"/>
    <w:rsid w:val="007C7B11"/>
    <w:rsid w:val="007D1545"/>
    <w:rsid w:val="007D231D"/>
    <w:rsid w:val="007D4AD3"/>
    <w:rsid w:val="007D5227"/>
    <w:rsid w:val="007D5B90"/>
    <w:rsid w:val="007D63C0"/>
    <w:rsid w:val="007E02C6"/>
    <w:rsid w:val="007E1FF6"/>
    <w:rsid w:val="007E23C2"/>
    <w:rsid w:val="007E266D"/>
    <w:rsid w:val="007E36AC"/>
    <w:rsid w:val="007E4A64"/>
    <w:rsid w:val="007E4F27"/>
    <w:rsid w:val="007E50B0"/>
    <w:rsid w:val="007E7F23"/>
    <w:rsid w:val="007F0F83"/>
    <w:rsid w:val="007F4F33"/>
    <w:rsid w:val="007F6CBC"/>
    <w:rsid w:val="007F7175"/>
    <w:rsid w:val="007F732B"/>
    <w:rsid w:val="007F7F93"/>
    <w:rsid w:val="00800E42"/>
    <w:rsid w:val="0080264D"/>
    <w:rsid w:val="008031EA"/>
    <w:rsid w:val="00803284"/>
    <w:rsid w:val="008037B0"/>
    <w:rsid w:val="008048F4"/>
    <w:rsid w:val="008054FD"/>
    <w:rsid w:val="0080555E"/>
    <w:rsid w:val="00805663"/>
    <w:rsid w:val="00805E27"/>
    <w:rsid w:val="00807622"/>
    <w:rsid w:val="00807A8D"/>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0F7"/>
    <w:rsid w:val="00863B25"/>
    <w:rsid w:val="00863CC7"/>
    <w:rsid w:val="008641FB"/>
    <w:rsid w:val="008663DD"/>
    <w:rsid w:val="0086676B"/>
    <w:rsid w:val="00870501"/>
    <w:rsid w:val="00870B59"/>
    <w:rsid w:val="00871454"/>
    <w:rsid w:val="008718AE"/>
    <w:rsid w:val="008724AB"/>
    <w:rsid w:val="00875B79"/>
    <w:rsid w:val="008766F3"/>
    <w:rsid w:val="008811B4"/>
    <w:rsid w:val="008829F4"/>
    <w:rsid w:val="00882C57"/>
    <w:rsid w:val="00883495"/>
    <w:rsid w:val="00883B2A"/>
    <w:rsid w:val="00883BB0"/>
    <w:rsid w:val="00883DE9"/>
    <w:rsid w:val="00885DD0"/>
    <w:rsid w:val="00886867"/>
    <w:rsid w:val="00886FF8"/>
    <w:rsid w:val="008871A6"/>
    <w:rsid w:val="008903F3"/>
    <w:rsid w:val="00891AE2"/>
    <w:rsid w:val="00891ECC"/>
    <w:rsid w:val="0089235B"/>
    <w:rsid w:val="00892CC8"/>
    <w:rsid w:val="00892DE5"/>
    <w:rsid w:val="008931E5"/>
    <w:rsid w:val="008948EB"/>
    <w:rsid w:val="008971EE"/>
    <w:rsid w:val="008971F3"/>
    <w:rsid w:val="008A05FC"/>
    <w:rsid w:val="008A0C0C"/>
    <w:rsid w:val="008A1598"/>
    <w:rsid w:val="008A182C"/>
    <w:rsid w:val="008A2E41"/>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E0821"/>
    <w:rsid w:val="008E091C"/>
    <w:rsid w:val="008E3355"/>
    <w:rsid w:val="008E3ED7"/>
    <w:rsid w:val="008E40F2"/>
    <w:rsid w:val="008E4B5B"/>
    <w:rsid w:val="008E551E"/>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0B0"/>
    <w:rsid w:val="0090446C"/>
    <w:rsid w:val="009047B3"/>
    <w:rsid w:val="00904CBF"/>
    <w:rsid w:val="0090523E"/>
    <w:rsid w:val="009069BE"/>
    <w:rsid w:val="00907C58"/>
    <w:rsid w:val="00912976"/>
    <w:rsid w:val="00913385"/>
    <w:rsid w:val="009209DD"/>
    <w:rsid w:val="00920A6C"/>
    <w:rsid w:val="00920CB3"/>
    <w:rsid w:val="00921499"/>
    <w:rsid w:val="00921FC6"/>
    <w:rsid w:val="00922592"/>
    <w:rsid w:val="009230E0"/>
    <w:rsid w:val="00923A3F"/>
    <w:rsid w:val="009250B6"/>
    <w:rsid w:val="0092512C"/>
    <w:rsid w:val="0093060D"/>
    <w:rsid w:val="00934218"/>
    <w:rsid w:val="009350C0"/>
    <w:rsid w:val="009412D8"/>
    <w:rsid w:val="00941C71"/>
    <w:rsid w:val="00941E12"/>
    <w:rsid w:val="00942093"/>
    <w:rsid w:val="00942A73"/>
    <w:rsid w:val="00944C11"/>
    <w:rsid w:val="00944D54"/>
    <w:rsid w:val="00947714"/>
    <w:rsid w:val="00947F5D"/>
    <w:rsid w:val="00950542"/>
    <w:rsid w:val="0095153C"/>
    <w:rsid w:val="00952194"/>
    <w:rsid w:val="00952FF3"/>
    <w:rsid w:val="00953661"/>
    <w:rsid w:val="00953DB8"/>
    <w:rsid w:val="0095434C"/>
    <w:rsid w:val="009550A3"/>
    <w:rsid w:val="009551CF"/>
    <w:rsid w:val="0095580E"/>
    <w:rsid w:val="00956285"/>
    <w:rsid w:val="00956D98"/>
    <w:rsid w:val="00957610"/>
    <w:rsid w:val="0096158C"/>
    <w:rsid w:val="00961C93"/>
    <w:rsid w:val="00962BAC"/>
    <w:rsid w:val="0096346E"/>
    <w:rsid w:val="00963663"/>
    <w:rsid w:val="00964AB5"/>
    <w:rsid w:val="00964CDE"/>
    <w:rsid w:val="0096568A"/>
    <w:rsid w:val="00966191"/>
    <w:rsid w:val="00966A3B"/>
    <w:rsid w:val="009671B5"/>
    <w:rsid w:val="0096760F"/>
    <w:rsid w:val="00967C95"/>
    <w:rsid w:val="0097006E"/>
    <w:rsid w:val="009705DD"/>
    <w:rsid w:val="00970746"/>
    <w:rsid w:val="00970838"/>
    <w:rsid w:val="009726EE"/>
    <w:rsid w:val="009732F6"/>
    <w:rsid w:val="00974149"/>
    <w:rsid w:val="00976DF4"/>
    <w:rsid w:val="009814AB"/>
    <w:rsid w:val="00983BBE"/>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3715"/>
    <w:rsid w:val="009B5227"/>
    <w:rsid w:val="009B59E9"/>
    <w:rsid w:val="009B61FB"/>
    <w:rsid w:val="009B6A12"/>
    <w:rsid w:val="009B7318"/>
    <w:rsid w:val="009B78B7"/>
    <w:rsid w:val="009C3221"/>
    <w:rsid w:val="009C7B23"/>
    <w:rsid w:val="009D353E"/>
    <w:rsid w:val="009D3A58"/>
    <w:rsid w:val="009D3D21"/>
    <w:rsid w:val="009D47D2"/>
    <w:rsid w:val="009D56B5"/>
    <w:rsid w:val="009D5B6E"/>
    <w:rsid w:val="009D624B"/>
    <w:rsid w:val="009D7B7C"/>
    <w:rsid w:val="009D7F57"/>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8CC"/>
    <w:rsid w:val="00A0318A"/>
    <w:rsid w:val="00A034CA"/>
    <w:rsid w:val="00A03BDE"/>
    <w:rsid w:val="00A04423"/>
    <w:rsid w:val="00A06404"/>
    <w:rsid w:val="00A067F9"/>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40155"/>
    <w:rsid w:val="00A403A2"/>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B76"/>
    <w:rsid w:val="00AB0AB7"/>
    <w:rsid w:val="00AB0D0F"/>
    <w:rsid w:val="00AB0E9D"/>
    <w:rsid w:val="00AB234A"/>
    <w:rsid w:val="00AB2DA3"/>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5C5"/>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585"/>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00C"/>
    <w:rsid w:val="00B90398"/>
    <w:rsid w:val="00B91587"/>
    <w:rsid w:val="00B925BA"/>
    <w:rsid w:val="00B941CF"/>
    <w:rsid w:val="00B95387"/>
    <w:rsid w:val="00B96C10"/>
    <w:rsid w:val="00B97533"/>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0894"/>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0AE"/>
    <w:rsid w:val="00C7733E"/>
    <w:rsid w:val="00C77785"/>
    <w:rsid w:val="00C80509"/>
    <w:rsid w:val="00C80535"/>
    <w:rsid w:val="00C80C2C"/>
    <w:rsid w:val="00C8162C"/>
    <w:rsid w:val="00C82A08"/>
    <w:rsid w:val="00C835CC"/>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B9E"/>
    <w:rsid w:val="00CE4373"/>
    <w:rsid w:val="00CE4CF2"/>
    <w:rsid w:val="00CE7667"/>
    <w:rsid w:val="00CE7AE3"/>
    <w:rsid w:val="00CF0666"/>
    <w:rsid w:val="00CF06A8"/>
    <w:rsid w:val="00CF1443"/>
    <w:rsid w:val="00CF16C7"/>
    <w:rsid w:val="00CF33E5"/>
    <w:rsid w:val="00CF48E1"/>
    <w:rsid w:val="00CF4B5B"/>
    <w:rsid w:val="00CF5318"/>
    <w:rsid w:val="00CF5680"/>
    <w:rsid w:val="00CF72DE"/>
    <w:rsid w:val="00CF7534"/>
    <w:rsid w:val="00D004A9"/>
    <w:rsid w:val="00D0169E"/>
    <w:rsid w:val="00D0226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2E7F"/>
    <w:rsid w:val="00D67377"/>
    <w:rsid w:val="00D71E9F"/>
    <w:rsid w:val="00D720C7"/>
    <w:rsid w:val="00D7260E"/>
    <w:rsid w:val="00D735BB"/>
    <w:rsid w:val="00D7457C"/>
    <w:rsid w:val="00D75BC5"/>
    <w:rsid w:val="00D75F44"/>
    <w:rsid w:val="00D767D5"/>
    <w:rsid w:val="00D779DF"/>
    <w:rsid w:val="00D84372"/>
    <w:rsid w:val="00D8516B"/>
    <w:rsid w:val="00D8609B"/>
    <w:rsid w:val="00D869BC"/>
    <w:rsid w:val="00D87BE7"/>
    <w:rsid w:val="00D900CE"/>
    <w:rsid w:val="00D935A6"/>
    <w:rsid w:val="00D954E5"/>
    <w:rsid w:val="00D9695C"/>
    <w:rsid w:val="00DA06D4"/>
    <w:rsid w:val="00DA1142"/>
    <w:rsid w:val="00DA15EB"/>
    <w:rsid w:val="00DA2DFF"/>
    <w:rsid w:val="00DA470F"/>
    <w:rsid w:val="00DA6880"/>
    <w:rsid w:val="00DA7683"/>
    <w:rsid w:val="00DA792A"/>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45"/>
    <w:rsid w:val="00DD4E53"/>
    <w:rsid w:val="00DD5054"/>
    <w:rsid w:val="00DD641B"/>
    <w:rsid w:val="00DD6F89"/>
    <w:rsid w:val="00DD710F"/>
    <w:rsid w:val="00DD7A17"/>
    <w:rsid w:val="00DD7C2E"/>
    <w:rsid w:val="00DE1E10"/>
    <w:rsid w:val="00DE26A3"/>
    <w:rsid w:val="00DE2E2A"/>
    <w:rsid w:val="00DE3084"/>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17E"/>
    <w:rsid w:val="00E1245F"/>
    <w:rsid w:val="00E13ACA"/>
    <w:rsid w:val="00E13C58"/>
    <w:rsid w:val="00E13ED9"/>
    <w:rsid w:val="00E13FF2"/>
    <w:rsid w:val="00E14BA1"/>
    <w:rsid w:val="00E16087"/>
    <w:rsid w:val="00E16325"/>
    <w:rsid w:val="00E16469"/>
    <w:rsid w:val="00E2019A"/>
    <w:rsid w:val="00E208DE"/>
    <w:rsid w:val="00E20C69"/>
    <w:rsid w:val="00E214D4"/>
    <w:rsid w:val="00E216A5"/>
    <w:rsid w:val="00E23321"/>
    <w:rsid w:val="00E23E50"/>
    <w:rsid w:val="00E244BE"/>
    <w:rsid w:val="00E24D6F"/>
    <w:rsid w:val="00E260F5"/>
    <w:rsid w:val="00E2742B"/>
    <w:rsid w:val="00E27AB2"/>
    <w:rsid w:val="00E27DD1"/>
    <w:rsid w:val="00E33269"/>
    <w:rsid w:val="00E3487B"/>
    <w:rsid w:val="00E360EC"/>
    <w:rsid w:val="00E373AD"/>
    <w:rsid w:val="00E37AE9"/>
    <w:rsid w:val="00E4019B"/>
    <w:rsid w:val="00E40BB6"/>
    <w:rsid w:val="00E40EC1"/>
    <w:rsid w:val="00E41A26"/>
    <w:rsid w:val="00E4362A"/>
    <w:rsid w:val="00E43EB7"/>
    <w:rsid w:val="00E444B4"/>
    <w:rsid w:val="00E45376"/>
    <w:rsid w:val="00E5046F"/>
    <w:rsid w:val="00E517E0"/>
    <w:rsid w:val="00E52541"/>
    <w:rsid w:val="00E525A7"/>
    <w:rsid w:val="00E53977"/>
    <w:rsid w:val="00E54231"/>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974"/>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E5E"/>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56DB"/>
    <w:rsid w:val="00EB57A9"/>
    <w:rsid w:val="00EB757D"/>
    <w:rsid w:val="00EC2027"/>
    <w:rsid w:val="00EC35A1"/>
    <w:rsid w:val="00EC3752"/>
    <w:rsid w:val="00EC3E09"/>
    <w:rsid w:val="00EC618F"/>
    <w:rsid w:val="00ED0B33"/>
    <w:rsid w:val="00ED0B79"/>
    <w:rsid w:val="00ED1138"/>
    <w:rsid w:val="00ED1263"/>
    <w:rsid w:val="00ED1AE2"/>
    <w:rsid w:val="00ED1EB0"/>
    <w:rsid w:val="00ED201C"/>
    <w:rsid w:val="00ED3104"/>
    <w:rsid w:val="00ED3931"/>
    <w:rsid w:val="00ED4553"/>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18C5"/>
    <w:rsid w:val="00F02B4E"/>
    <w:rsid w:val="00F03248"/>
    <w:rsid w:val="00F039C3"/>
    <w:rsid w:val="00F0402C"/>
    <w:rsid w:val="00F05686"/>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745"/>
    <w:rsid w:val="00F44959"/>
    <w:rsid w:val="00F452C6"/>
    <w:rsid w:val="00F4733D"/>
    <w:rsid w:val="00F47342"/>
    <w:rsid w:val="00F5157F"/>
    <w:rsid w:val="00F520A9"/>
    <w:rsid w:val="00F523E8"/>
    <w:rsid w:val="00F52739"/>
    <w:rsid w:val="00F53C17"/>
    <w:rsid w:val="00F53E33"/>
    <w:rsid w:val="00F562E9"/>
    <w:rsid w:val="00F57457"/>
    <w:rsid w:val="00F57E6F"/>
    <w:rsid w:val="00F61826"/>
    <w:rsid w:val="00F63536"/>
    <w:rsid w:val="00F63733"/>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241"/>
    <w:rsid w:val="00FA330E"/>
    <w:rsid w:val="00FA3731"/>
    <w:rsid w:val="00FA3D05"/>
    <w:rsid w:val="00FA4C13"/>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119C"/>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CD01EA14-48D9-4F25-8F08-7B90FFF9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19A"/>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7C60C3"/>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7C60C3"/>
    <w:pPr>
      <w:numPr>
        <w:ilvl w:val="1"/>
        <w:numId w:val="2"/>
      </w:numPr>
      <w:ind w:left="567" w:hanging="567"/>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421683"/>
    <w:pPr>
      <w:tabs>
        <w:tab w:val="left" w:pos="567"/>
        <w:tab w:val="right" w:leader="dot" w:pos="9629"/>
      </w:tabs>
      <w:spacing w:before="240"/>
      <w:ind w:left="567" w:hanging="567"/>
      <w:jc w:val="left"/>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7C60C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7C60C3"/>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1"/>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8971EE"/>
    <w:pPr>
      <w:spacing w:after="240"/>
      <w:jc w:val="center"/>
    </w:pPr>
    <w:rPr>
      <w:b/>
    </w:rPr>
  </w:style>
  <w:style w:type="character" w:customStyle="1" w:styleId="BoldCentredChar">
    <w:name w:val="Bold Centred Char"/>
    <w:basedOn w:val="BodytextJustifiedChar"/>
    <w:link w:val="BoldCentred"/>
    <w:rsid w:val="008971EE"/>
    <w:rPr>
      <w:rFonts w:ascii="Georgia" w:hAnsi="Georgia"/>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emits.sso.esa.int/emits-doc/ESTEC/1-10167/SmartContractTool.zip"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mits.sso.esa.int/emits-doc/ESTEC/1-10167/Tutorial_Smart_Contract_Tenderer.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PKKMWAM5UKCP-1496045046-525</_dlc_DocId>
    <_dlc_DocIdUrl xmlns="ddc99d1b-0883-4f2c-a8e6-6d8ebaa0e5d6">
      <Url>https://esateamsite.sso.esa.int/DTIA/DPTIAT/ARTES_C_and_G/_layouts/15/DocIdRedir.aspx?ID=PKKMWAM5UKCP-1496045046-525</Url>
      <Description>PKKMWAM5UKCP-1496045046-525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5.xml><?xml version="1.0" encoding="utf-8"?>
<ds:datastoreItem xmlns:ds="http://schemas.openxmlformats.org/officeDocument/2006/customXml" ds:itemID="{5FE062B1-77C6-4A9D-9C56-2B832E3B8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Contractual Proposal Template</vt:lpstr>
    </vt:vector>
  </TitlesOfParts>
  <Company>ESA</Company>
  <LinksUpToDate>false</LinksUpToDate>
  <CharactersWithSpaces>6730</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Contractual Proposal Template</dc:title>
  <dc:subject>Contractual Proposal Template</dc:subject>
  <dc:creator>ARTES C&amp;G Programme Office</dc:creator>
  <cp:keywords/>
  <dc:description/>
  <cp:lastModifiedBy>Michael Harverson</cp:lastModifiedBy>
  <cp:revision>2</cp:revision>
  <cp:lastPrinted>2016-09-07T09:55:00Z</cp:lastPrinted>
  <dcterms:created xsi:type="dcterms:W3CDTF">2020-03-24T15:14:00Z</dcterms:created>
  <dcterms:modified xsi:type="dcterms:W3CDTF">2020-03-24T15:14:00Z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7, Part 7</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426b434f-2353-4d2c-b914-ff4c7922ab33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PKKMWAM5UKCP-1496045046-525</vt:lpwstr>
  </property>
</Properties>
</file>